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ACF9E" w14:textId="77777777" w:rsidR="002330EC" w:rsidRDefault="00000000">
      <w:pPr>
        <w:rPr>
          <w:rFonts w:ascii="Arial" w:eastAsia="Arial" w:hAnsi="Arial" w:cs="Arial"/>
          <w:b/>
          <w:color w:val="405CA1"/>
          <w:sz w:val="20"/>
          <w:szCs w:val="20"/>
        </w:rPr>
      </w:pPr>
      <w:r>
        <w:rPr>
          <w:rFonts w:ascii="Arial" w:eastAsia="Arial" w:hAnsi="Arial" w:cs="Arial"/>
          <w:color w:val="405CA1"/>
          <w:sz w:val="20"/>
          <w:szCs w:val="20"/>
        </w:rPr>
        <w:t>PREGÃO ELETRÔNICO</w:t>
      </w:r>
    </w:p>
    <w:p w14:paraId="35EBD8F6" w14:textId="674D3901" w:rsidR="002330EC" w:rsidRDefault="00EA419A">
      <w:pPr>
        <w:rPr>
          <w:rFonts w:ascii="Arial" w:eastAsia="Arial" w:hAnsi="Arial" w:cs="Arial"/>
          <w:i/>
          <w:color w:val="5B5B5F"/>
          <w:sz w:val="20"/>
          <w:szCs w:val="20"/>
        </w:rPr>
      </w:pPr>
      <w:r>
        <w:rPr>
          <w:rFonts w:ascii="Arial" w:eastAsia="Arial" w:hAnsi="Arial" w:cs="Arial"/>
          <w:i/>
          <w:color w:val="5B5B5F"/>
          <w:sz w:val="20"/>
          <w:szCs w:val="20"/>
        </w:rPr>
        <w:t>012/2024-SRP</w:t>
      </w:r>
    </w:p>
    <w:p w14:paraId="33EF12CF" w14:textId="77777777" w:rsidR="002330EC" w:rsidRDefault="002330EC">
      <w:pPr>
        <w:spacing w:line="259" w:lineRule="auto"/>
        <w:rPr>
          <w:rFonts w:ascii="Arial" w:eastAsia="Arial" w:hAnsi="Arial" w:cs="Arial"/>
          <w:b/>
          <w:color w:val="405CA1"/>
          <w:sz w:val="20"/>
          <w:szCs w:val="20"/>
        </w:rPr>
      </w:pPr>
    </w:p>
    <w:p w14:paraId="75B166F0" w14:textId="77777777" w:rsidR="002330EC" w:rsidRDefault="00000000">
      <w:pPr>
        <w:spacing w:line="259" w:lineRule="auto"/>
        <w:rPr>
          <w:rFonts w:ascii="Arial" w:eastAsia="Arial" w:hAnsi="Arial" w:cs="Arial"/>
          <w:b/>
          <w:color w:val="405CA1"/>
          <w:sz w:val="20"/>
          <w:szCs w:val="20"/>
        </w:rPr>
      </w:pPr>
      <w:r>
        <w:rPr>
          <w:rFonts w:ascii="Arial" w:eastAsia="Arial" w:hAnsi="Arial" w:cs="Arial"/>
          <w:b/>
          <w:color w:val="405CA1"/>
          <w:sz w:val="20"/>
          <w:szCs w:val="20"/>
        </w:rPr>
        <w:t xml:space="preserve">CONTRATANTE </w:t>
      </w:r>
    </w:p>
    <w:p w14:paraId="31C6F9ED" w14:textId="77777777" w:rsidR="002330EC" w:rsidRDefault="00000000">
      <w:pPr>
        <w:rPr>
          <w:rFonts w:ascii="Arial" w:eastAsia="Arial" w:hAnsi="Arial" w:cs="Arial"/>
          <w:color w:val="5B5B5F"/>
          <w:sz w:val="20"/>
          <w:szCs w:val="20"/>
        </w:rPr>
      </w:pPr>
      <w:r>
        <w:rPr>
          <w:rFonts w:ascii="Arial" w:eastAsia="Arial" w:hAnsi="Arial" w:cs="Arial"/>
          <w:color w:val="5B5B5F"/>
          <w:sz w:val="20"/>
          <w:szCs w:val="20"/>
        </w:rPr>
        <w:t>Prefeitura Municipal de Córrego Danta/MG</w:t>
      </w:r>
    </w:p>
    <w:p w14:paraId="396ED2F0" w14:textId="77777777" w:rsidR="002330EC" w:rsidRDefault="002330EC">
      <w:pPr>
        <w:rPr>
          <w:rFonts w:ascii="Arial" w:eastAsia="Arial" w:hAnsi="Arial" w:cs="Arial"/>
          <w:color w:val="5B5B5F"/>
          <w:sz w:val="20"/>
          <w:szCs w:val="20"/>
        </w:rPr>
      </w:pPr>
    </w:p>
    <w:p w14:paraId="6B9F12DB" w14:textId="77777777" w:rsidR="002330EC" w:rsidRDefault="002330EC">
      <w:pPr>
        <w:rPr>
          <w:rFonts w:ascii="Arial" w:eastAsia="Arial" w:hAnsi="Arial" w:cs="Arial"/>
          <w:b/>
          <w:color w:val="405CA1"/>
          <w:sz w:val="20"/>
          <w:szCs w:val="20"/>
        </w:rPr>
      </w:pPr>
    </w:p>
    <w:p w14:paraId="50A35B50" w14:textId="77777777" w:rsidR="002330EC" w:rsidRDefault="00000000">
      <w:pPr>
        <w:rPr>
          <w:rFonts w:ascii="Arial" w:eastAsia="Arial" w:hAnsi="Arial" w:cs="Arial"/>
          <w:b/>
          <w:color w:val="5B5B5F"/>
          <w:sz w:val="20"/>
          <w:szCs w:val="20"/>
        </w:rPr>
      </w:pPr>
      <w:r>
        <w:rPr>
          <w:rFonts w:ascii="Arial" w:eastAsia="Arial" w:hAnsi="Arial" w:cs="Arial"/>
          <w:b/>
          <w:color w:val="405CA1"/>
          <w:sz w:val="20"/>
          <w:szCs w:val="20"/>
        </w:rPr>
        <w:t>OBJETO</w:t>
      </w:r>
    </w:p>
    <w:p w14:paraId="70AFF481" w14:textId="4C590AC7" w:rsidR="002330EC" w:rsidRDefault="00764814" w:rsidP="00764814">
      <w:pPr>
        <w:jc w:val="both"/>
        <w:rPr>
          <w:rFonts w:ascii="Arial" w:eastAsia="Arial" w:hAnsi="Arial" w:cs="Arial"/>
          <w:color w:val="595959"/>
          <w:sz w:val="20"/>
          <w:szCs w:val="20"/>
        </w:rPr>
      </w:pPr>
      <w:bookmarkStart w:id="0" w:name="_heading=h.gjdgxs" w:colFirst="0" w:colLast="0"/>
      <w:bookmarkEnd w:id="0"/>
      <w:r w:rsidRPr="00764814">
        <w:rPr>
          <w:rFonts w:ascii="Arial" w:eastAsia="Arial" w:hAnsi="Arial" w:cs="Arial"/>
          <w:color w:val="595959"/>
          <w:sz w:val="20"/>
          <w:szCs w:val="20"/>
        </w:rPr>
        <w:t>Contrata</w:t>
      </w:r>
      <w:r w:rsidRPr="00764814">
        <w:rPr>
          <w:rFonts w:ascii="Arial" w:eastAsia="Arial" w:hAnsi="Arial" w:cs="Arial" w:hint="cs"/>
          <w:color w:val="595959"/>
          <w:sz w:val="20"/>
          <w:szCs w:val="20"/>
        </w:rPr>
        <w:t>çã</w:t>
      </w:r>
      <w:r w:rsidRPr="00764814">
        <w:rPr>
          <w:rFonts w:ascii="Arial" w:eastAsia="Arial" w:hAnsi="Arial" w:cs="Arial"/>
          <w:color w:val="595959"/>
          <w:sz w:val="20"/>
          <w:szCs w:val="20"/>
        </w:rPr>
        <w:t>o de empresa para o fornecimento de Equipamentos e materiais para a academia de atividades f</w:t>
      </w:r>
      <w:r w:rsidRPr="00764814">
        <w:rPr>
          <w:rFonts w:ascii="Arial" w:eastAsia="Arial" w:hAnsi="Arial" w:cs="Arial" w:hint="cs"/>
          <w:color w:val="595959"/>
          <w:sz w:val="20"/>
          <w:szCs w:val="20"/>
        </w:rPr>
        <w:t>í</w:t>
      </w:r>
      <w:r w:rsidRPr="00764814">
        <w:rPr>
          <w:rFonts w:ascii="Arial" w:eastAsia="Arial" w:hAnsi="Arial" w:cs="Arial"/>
          <w:color w:val="595959"/>
          <w:sz w:val="20"/>
          <w:szCs w:val="20"/>
        </w:rPr>
        <w:t>sicas no Munic</w:t>
      </w:r>
      <w:r w:rsidRPr="00764814">
        <w:rPr>
          <w:rFonts w:ascii="Arial" w:eastAsia="Arial" w:hAnsi="Arial" w:cs="Arial" w:hint="cs"/>
          <w:color w:val="595959"/>
          <w:sz w:val="20"/>
          <w:szCs w:val="20"/>
        </w:rPr>
        <w:t>í</w:t>
      </w:r>
      <w:r w:rsidRPr="00764814">
        <w:rPr>
          <w:rFonts w:ascii="Arial" w:eastAsia="Arial" w:hAnsi="Arial" w:cs="Arial"/>
          <w:color w:val="595959"/>
          <w:sz w:val="20"/>
          <w:szCs w:val="20"/>
        </w:rPr>
        <w:t>pio de C</w:t>
      </w:r>
      <w:r w:rsidRPr="00764814">
        <w:rPr>
          <w:rFonts w:ascii="Arial" w:eastAsia="Arial" w:hAnsi="Arial" w:cs="Arial" w:hint="cs"/>
          <w:color w:val="595959"/>
          <w:sz w:val="20"/>
          <w:szCs w:val="20"/>
        </w:rPr>
        <w:t>ó</w:t>
      </w:r>
      <w:r w:rsidRPr="00764814">
        <w:rPr>
          <w:rFonts w:ascii="Arial" w:eastAsia="Arial" w:hAnsi="Arial" w:cs="Arial"/>
          <w:color w:val="595959"/>
          <w:sz w:val="20"/>
          <w:szCs w:val="20"/>
        </w:rPr>
        <w:t>rrego Danta/MG, conforme especifica</w:t>
      </w:r>
      <w:r w:rsidRPr="00764814">
        <w:rPr>
          <w:rFonts w:ascii="Arial" w:eastAsia="Arial" w:hAnsi="Arial" w:cs="Arial" w:hint="cs"/>
          <w:color w:val="595959"/>
          <w:sz w:val="20"/>
          <w:szCs w:val="20"/>
        </w:rPr>
        <w:t>çõ</w:t>
      </w:r>
      <w:r w:rsidRPr="00764814">
        <w:rPr>
          <w:rFonts w:ascii="Arial" w:eastAsia="Arial" w:hAnsi="Arial" w:cs="Arial"/>
          <w:color w:val="595959"/>
          <w:sz w:val="20"/>
          <w:szCs w:val="20"/>
        </w:rPr>
        <w:t>es do Termo de Refer</w:t>
      </w:r>
      <w:r w:rsidRPr="00764814">
        <w:rPr>
          <w:rFonts w:ascii="Arial" w:eastAsia="Arial" w:hAnsi="Arial" w:cs="Arial" w:hint="cs"/>
          <w:color w:val="595959"/>
          <w:sz w:val="20"/>
          <w:szCs w:val="20"/>
        </w:rPr>
        <w:t>ê</w:t>
      </w:r>
      <w:r w:rsidRPr="00764814">
        <w:rPr>
          <w:rFonts w:ascii="Arial" w:eastAsia="Arial" w:hAnsi="Arial" w:cs="Arial"/>
          <w:color w:val="595959"/>
          <w:sz w:val="20"/>
          <w:szCs w:val="20"/>
        </w:rPr>
        <w:t>ncia.</w:t>
      </w:r>
    </w:p>
    <w:p w14:paraId="71BBD329" w14:textId="77777777" w:rsidR="00764814" w:rsidRDefault="00764814" w:rsidP="00764814">
      <w:pPr>
        <w:jc w:val="both"/>
        <w:rPr>
          <w:rFonts w:ascii="Arial" w:eastAsia="Arial" w:hAnsi="Arial" w:cs="Arial"/>
          <w:b/>
          <w:color w:val="405CA1"/>
          <w:sz w:val="20"/>
          <w:szCs w:val="20"/>
        </w:rPr>
      </w:pPr>
    </w:p>
    <w:p w14:paraId="2943E716" w14:textId="77777777" w:rsidR="002330EC" w:rsidRDefault="00000000">
      <w:pPr>
        <w:rPr>
          <w:rFonts w:ascii="Arial" w:eastAsia="Arial" w:hAnsi="Arial" w:cs="Arial"/>
          <w:b/>
          <w:color w:val="405CA1"/>
          <w:sz w:val="20"/>
          <w:szCs w:val="20"/>
        </w:rPr>
      </w:pPr>
      <w:r>
        <w:rPr>
          <w:rFonts w:ascii="Arial" w:eastAsia="Arial" w:hAnsi="Arial" w:cs="Arial"/>
          <w:b/>
          <w:color w:val="405CA1"/>
          <w:sz w:val="20"/>
          <w:szCs w:val="20"/>
        </w:rPr>
        <w:t>VALOR TOTAL DA CONTRATAÇÃO</w:t>
      </w:r>
    </w:p>
    <w:p w14:paraId="2D04F1F6" w14:textId="3733EFB7" w:rsidR="002330EC" w:rsidRDefault="00000000">
      <w:pPr>
        <w:rPr>
          <w:rFonts w:ascii="Arial" w:eastAsia="Arial" w:hAnsi="Arial" w:cs="Arial"/>
          <w:b/>
          <w:color w:val="FF0000"/>
          <w:sz w:val="20"/>
          <w:szCs w:val="20"/>
        </w:rPr>
      </w:pPr>
      <w:r>
        <w:rPr>
          <w:rFonts w:ascii="Arial" w:eastAsia="Arial" w:hAnsi="Arial" w:cs="Arial"/>
          <w:b/>
          <w:color w:val="FF0000"/>
          <w:sz w:val="20"/>
          <w:szCs w:val="20"/>
        </w:rPr>
        <w:t>R</w:t>
      </w:r>
      <w:r w:rsidR="00EA419A">
        <w:rPr>
          <w:rFonts w:ascii="Arial" w:eastAsia="Arial" w:hAnsi="Arial" w:cs="Arial"/>
          <w:b/>
          <w:color w:val="FF0000"/>
          <w:sz w:val="20"/>
          <w:szCs w:val="20"/>
        </w:rPr>
        <w:t>$ 1</w:t>
      </w:r>
      <w:r w:rsidR="00EA419A" w:rsidRPr="00EA419A">
        <w:rPr>
          <w:rFonts w:ascii="Arial" w:eastAsia="Arial" w:hAnsi="Arial" w:cs="Arial"/>
          <w:b/>
          <w:color w:val="FF0000"/>
          <w:sz w:val="20"/>
          <w:szCs w:val="20"/>
        </w:rPr>
        <w:t>29.822</w:t>
      </w:r>
      <w:r w:rsidR="00EA419A">
        <w:rPr>
          <w:rFonts w:ascii="Arial" w:eastAsia="Arial" w:hAnsi="Arial" w:cs="Arial"/>
          <w:b/>
          <w:color w:val="FF0000"/>
          <w:sz w:val="20"/>
          <w:szCs w:val="20"/>
        </w:rPr>
        <w:t>,</w:t>
      </w:r>
      <w:r w:rsidR="00EA419A" w:rsidRPr="00EA419A">
        <w:rPr>
          <w:rFonts w:ascii="Arial" w:eastAsia="Arial" w:hAnsi="Arial" w:cs="Arial"/>
          <w:b/>
          <w:color w:val="FF0000"/>
          <w:sz w:val="20"/>
          <w:szCs w:val="20"/>
        </w:rPr>
        <w:t xml:space="preserve">64 </w:t>
      </w:r>
      <w:r>
        <w:rPr>
          <w:rFonts w:ascii="Arial" w:eastAsia="Arial" w:hAnsi="Arial" w:cs="Arial"/>
          <w:b/>
          <w:color w:val="FF0000"/>
          <w:sz w:val="20"/>
          <w:szCs w:val="20"/>
        </w:rPr>
        <w:t>(</w:t>
      </w:r>
      <w:r w:rsidR="00EA419A">
        <w:rPr>
          <w:rFonts w:ascii="Arial" w:eastAsia="Arial" w:hAnsi="Arial" w:cs="Arial"/>
          <w:b/>
          <w:color w:val="FF0000"/>
          <w:sz w:val="20"/>
          <w:szCs w:val="20"/>
        </w:rPr>
        <w:t>cento e vinte nove mil, oitocentos e vinte dois reais e sessenta e quatro centavos</w:t>
      </w:r>
      <w:r>
        <w:rPr>
          <w:rFonts w:ascii="Arial" w:eastAsia="Arial" w:hAnsi="Arial" w:cs="Arial"/>
          <w:b/>
          <w:color w:val="FF0000"/>
          <w:sz w:val="20"/>
          <w:szCs w:val="20"/>
        </w:rPr>
        <w:t>);</w:t>
      </w:r>
    </w:p>
    <w:p w14:paraId="31C34256" w14:textId="77777777" w:rsidR="002330EC" w:rsidRDefault="002330EC">
      <w:pPr>
        <w:rPr>
          <w:rFonts w:ascii="Arial" w:eastAsia="Arial" w:hAnsi="Arial" w:cs="Arial"/>
          <w:color w:val="5B5B5F"/>
          <w:sz w:val="20"/>
          <w:szCs w:val="20"/>
        </w:rPr>
      </w:pPr>
    </w:p>
    <w:p w14:paraId="2AD49A29" w14:textId="77777777" w:rsidR="002330EC" w:rsidRDefault="00000000">
      <w:pPr>
        <w:rPr>
          <w:rFonts w:ascii="Arial" w:eastAsia="Arial" w:hAnsi="Arial" w:cs="Arial"/>
          <w:b/>
          <w:color w:val="405CA1"/>
          <w:sz w:val="20"/>
          <w:szCs w:val="20"/>
        </w:rPr>
      </w:pPr>
      <w:r>
        <w:rPr>
          <w:rFonts w:ascii="Arial" w:eastAsia="Arial" w:hAnsi="Arial" w:cs="Arial"/>
          <w:b/>
          <w:color w:val="405CA1"/>
          <w:sz w:val="20"/>
          <w:szCs w:val="20"/>
        </w:rPr>
        <w:t>DATA DA SESSÃO PÚBLICA</w:t>
      </w:r>
    </w:p>
    <w:p w14:paraId="392AE439" w14:textId="2622F5F7" w:rsidR="002330EC" w:rsidRDefault="00000000">
      <w:pPr>
        <w:rPr>
          <w:rFonts w:ascii="Arial" w:eastAsia="Arial" w:hAnsi="Arial" w:cs="Arial"/>
          <w:b/>
          <w:color w:val="5B5B5F"/>
          <w:sz w:val="20"/>
          <w:szCs w:val="20"/>
        </w:rPr>
      </w:pPr>
      <w:r>
        <w:rPr>
          <w:rFonts w:ascii="Arial" w:eastAsia="Arial" w:hAnsi="Arial" w:cs="Arial"/>
          <w:color w:val="5B5B5F"/>
          <w:sz w:val="20"/>
          <w:szCs w:val="20"/>
        </w:rPr>
        <w:t xml:space="preserve">Dia </w:t>
      </w:r>
      <w:r w:rsidR="00EA419A">
        <w:rPr>
          <w:rFonts w:ascii="Arial" w:eastAsia="Arial" w:hAnsi="Arial" w:cs="Arial"/>
          <w:color w:val="5B5B5F"/>
          <w:sz w:val="20"/>
          <w:szCs w:val="20"/>
        </w:rPr>
        <w:t>26</w:t>
      </w:r>
      <w:r>
        <w:rPr>
          <w:rFonts w:ascii="Arial" w:eastAsia="Arial" w:hAnsi="Arial" w:cs="Arial"/>
          <w:b/>
          <w:color w:val="5B5B5F"/>
          <w:sz w:val="20"/>
          <w:szCs w:val="20"/>
        </w:rPr>
        <w:t xml:space="preserve">/04/2024 </w:t>
      </w:r>
      <w:r>
        <w:rPr>
          <w:rFonts w:ascii="Arial" w:eastAsia="Arial" w:hAnsi="Arial" w:cs="Arial"/>
          <w:color w:val="5B5B5F"/>
          <w:sz w:val="20"/>
          <w:szCs w:val="20"/>
        </w:rPr>
        <w:t>às 08:00</w:t>
      </w:r>
      <w:r>
        <w:rPr>
          <w:rFonts w:ascii="Arial" w:eastAsia="Arial" w:hAnsi="Arial" w:cs="Arial"/>
          <w:b/>
          <w:color w:val="5B5B5F"/>
          <w:sz w:val="20"/>
          <w:szCs w:val="20"/>
        </w:rPr>
        <w:t>h (horário de Brasília)</w:t>
      </w:r>
    </w:p>
    <w:p w14:paraId="3D822391" w14:textId="77777777" w:rsidR="002330EC" w:rsidRDefault="002330EC">
      <w:pPr>
        <w:rPr>
          <w:rFonts w:ascii="Arial" w:eastAsia="Arial" w:hAnsi="Arial" w:cs="Arial"/>
          <w:b/>
          <w:color w:val="5B5B5F"/>
          <w:sz w:val="20"/>
          <w:szCs w:val="20"/>
        </w:rPr>
      </w:pPr>
    </w:p>
    <w:p w14:paraId="449B48BE" w14:textId="77777777" w:rsidR="002330EC" w:rsidRDefault="002330EC">
      <w:pPr>
        <w:jc w:val="both"/>
        <w:rPr>
          <w:rFonts w:ascii="Arial" w:eastAsia="Arial" w:hAnsi="Arial" w:cs="Arial"/>
          <w:b/>
          <w:smallCaps/>
          <w:color w:val="405CA1"/>
          <w:sz w:val="20"/>
          <w:szCs w:val="20"/>
        </w:rPr>
      </w:pPr>
    </w:p>
    <w:p w14:paraId="14427D6A" w14:textId="77777777" w:rsidR="002330EC" w:rsidRDefault="00000000">
      <w:pPr>
        <w:jc w:val="both"/>
        <w:rPr>
          <w:rFonts w:ascii="Arial" w:eastAsia="Arial" w:hAnsi="Arial" w:cs="Arial"/>
          <w:smallCaps/>
          <w:color w:val="0000FF"/>
          <w:sz w:val="20"/>
          <w:szCs w:val="20"/>
        </w:rPr>
      </w:pPr>
      <w:r>
        <w:rPr>
          <w:rFonts w:ascii="Arial" w:eastAsia="Arial" w:hAnsi="Arial" w:cs="Arial"/>
          <w:b/>
          <w:smallCaps/>
          <w:color w:val="405CA1"/>
          <w:sz w:val="20"/>
          <w:szCs w:val="20"/>
        </w:rPr>
        <w:t>CRITÉRIO DE JULGAMENTO:</w:t>
      </w:r>
    </w:p>
    <w:p w14:paraId="55D1FD8F" w14:textId="2FDDCFCD" w:rsidR="002330EC" w:rsidRDefault="00000000">
      <w:pPr>
        <w:jc w:val="both"/>
        <w:rPr>
          <w:rFonts w:ascii="Arial" w:eastAsia="Arial" w:hAnsi="Arial" w:cs="Arial"/>
          <w:sz w:val="20"/>
          <w:szCs w:val="20"/>
        </w:rPr>
      </w:pPr>
      <w:r>
        <w:rPr>
          <w:rFonts w:ascii="Arial" w:eastAsia="Arial" w:hAnsi="Arial" w:cs="Arial"/>
          <w:color w:val="595959"/>
          <w:sz w:val="20"/>
          <w:szCs w:val="20"/>
        </w:rPr>
        <w:t xml:space="preserve">Menor preço </w:t>
      </w:r>
      <w:r w:rsidR="00CC43FC">
        <w:rPr>
          <w:rFonts w:ascii="Arial" w:eastAsia="Arial" w:hAnsi="Arial" w:cs="Arial"/>
          <w:color w:val="595959"/>
          <w:sz w:val="20"/>
          <w:szCs w:val="20"/>
        </w:rPr>
        <w:t>POR ITEM</w:t>
      </w:r>
    </w:p>
    <w:p w14:paraId="73F93DAC" w14:textId="77777777" w:rsidR="002330EC" w:rsidRDefault="002330EC">
      <w:pPr>
        <w:jc w:val="both"/>
        <w:rPr>
          <w:rFonts w:ascii="Arial" w:eastAsia="Arial" w:hAnsi="Arial" w:cs="Arial"/>
          <w:sz w:val="20"/>
          <w:szCs w:val="20"/>
        </w:rPr>
      </w:pPr>
    </w:p>
    <w:p w14:paraId="3BBFF0D0" w14:textId="77777777" w:rsidR="002330EC" w:rsidRDefault="00000000">
      <w:pPr>
        <w:jc w:val="both"/>
        <w:rPr>
          <w:rFonts w:ascii="Arial" w:eastAsia="Arial" w:hAnsi="Arial" w:cs="Arial"/>
          <w:smallCaps/>
          <w:sz w:val="20"/>
          <w:szCs w:val="20"/>
        </w:rPr>
      </w:pPr>
      <w:r>
        <w:rPr>
          <w:rFonts w:ascii="Arial" w:eastAsia="Arial" w:hAnsi="Arial" w:cs="Arial"/>
          <w:b/>
          <w:smallCaps/>
          <w:color w:val="405CA1"/>
          <w:sz w:val="20"/>
          <w:szCs w:val="20"/>
        </w:rPr>
        <w:t>MODO DE DISPUTA:</w:t>
      </w:r>
    </w:p>
    <w:p w14:paraId="4D8622D2" w14:textId="77777777" w:rsidR="002330EC" w:rsidRDefault="00000000">
      <w:pPr>
        <w:jc w:val="both"/>
        <w:rPr>
          <w:rFonts w:ascii="Arial" w:eastAsia="Arial" w:hAnsi="Arial" w:cs="Arial"/>
          <w:sz w:val="20"/>
          <w:szCs w:val="20"/>
        </w:rPr>
      </w:pPr>
      <w:r>
        <w:rPr>
          <w:rFonts w:ascii="Arial" w:eastAsia="Arial" w:hAnsi="Arial" w:cs="Arial"/>
          <w:color w:val="595959"/>
          <w:sz w:val="20"/>
          <w:szCs w:val="20"/>
        </w:rPr>
        <w:t>Aberto</w:t>
      </w:r>
    </w:p>
    <w:p w14:paraId="2DF2A22A" w14:textId="77777777" w:rsidR="002330EC" w:rsidRDefault="002330EC">
      <w:pPr>
        <w:rPr>
          <w:rFonts w:ascii="Arial" w:eastAsia="Arial" w:hAnsi="Arial" w:cs="Arial"/>
          <w:color w:val="5B5B5F"/>
          <w:sz w:val="20"/>
          <w:szCs w:val="20"/>
        </w:rPr>
      </w:pPr>
    </w:p>
    <w:p w14:paraId="5043F0DC" w14:textId="77777777" w:rsidR="002330EC" w:rsidRDefault="002330EC">
      <w:pPr>
        <w:rPr>
          <w:rFonts w:ascii="Arial" w:eastAsia="Arial" w:hAnsi="Arial" w:cs="Arial"/>
          <w:b/>
          <w:color w:val="405CA1"/>
          <w:sz w:val="20"/>
          <w:szCs w:val="20"/>
        </w:rPr>
      </w:pPr>
    </w:p>
    <w:p w14:paraId="597C0C53" w14:textId="77777777" w:rsidR="002330EC" w:rsidRDefault="00000000">
      <w:pPr>
        <w:rPr>
          <w:rFonts w:ascii="Arial" w:eastAsia="Arial" w:hAnsi="Arial" w:cs="Arial"/>
          <w:b/>
          <w:color w:val="405CA1"/>
          <w:sz w:val="20"/>
          <w:szCs w:val="20"/>
        </w:rPr>
      </w:pPr>
      <w:r>
        <w:rPr>
          <w:rFonts w:ascii="Arial" w:eastAsia="Arial" w:hAnsi="Arial" w:cs="Arial"/>
          <w:b/>
          <w:color w:val="405CA1"/>
          <w:sz w:val="20"/>
          <w:szCs w:val="20"/>
        </w:rPr>
        <w:t>PREFERÊNCIA ME/EPP/EQUIPARADAS</w:t>
      </w:r>
    </w:p>
    <w:p w14:paraId="06F1B548" w14:textId="45F6BC03" w:rsidR="002330EC" w:rsidRDefault="00000000">
      <w:pPr>
        <w:rPr>
          <w:rFonts w:ascii="Arial" w:eastAsia="Arial" w:hAnsi="Arial" w:cs="Arial"/>
          <w:b/>
          <w:color w:val="5B5B5F"/>
          <w:sz w:val="20"/>
          <w:szCs w:val="20"/>
        </w:rPr>
      </w:pPr>
      <w:r>
        <w:rPr>
          <w:rFonts w:ascii="Arial" w:eastAsia="Arial" w:hAnsi="Arial" w:cs="Arial"/>
          <w:b/>
          <w:color w:val="5B5B5F"/>
          <w:sz w:val="20"/>
          <w:szCs w:val="20"/>
        </w:rPr>
        <w:t>NÃO</w:t>
      </w:r>
    </w:p>
    <w:p w14:paraId="01C43891" w14:textId="77777777" w:rsidR="002330EC" w:rsidRDefault="002330EC">
      <w:pPr>
        <w:rPr>
          <w:rFonts w:ascii="Arial" w:eastAsia="Arial" w:hAnsi="Arial" w:cs="Arial"/>
          <w:b/>
          <w:color w:val="5B5B5F"/>
          <w:sz w:val="20"/>
          <w:szCs w:val="20"/>
        </w:rPr>
      </w:pPr>
    </w:p>
    <w:p w14:paraId="468CF25D" w14:textId="77777777" w:rsidR="002330EC" w:rsidRDefault="002330EC">
      <w:pPr>
        <w:rPr>
          <w:rFonts w:ascii="Arial" w:eastAsia="Arial" w:hAnsi="Arial" w:cs="Arial"/>
          <w:b/>
          <w:color w:val="5B5B5F"/>
          <w:sz w:val="20"/>
          <w:szCs w:val="20"/>
        </w:rPr>
      </w:pPr>
    </w:p>
    <w:p w14:paraId="283AB9FF" w14:textId="77777777" w:rsidR="002330EC" w:rsidRDefault="002330EC">
      <w:pPr>
        <w:rPr>
          <w:rFonts w:ascii="Arial" w:eastAsia="Arial" w:hAnsi="Arial" w:cs="Arial"/>
          <w:b/>
          <w:color w:val="5B5B5F"/>
          <w:sz w:val="20"/>
          <w:szCs w:val="20"/>
        </w:rPr>
      </w:pPr>
    </w:p>
    <w:p w14:paraId="6FFE27CD" w14:textId="77777777" w:rsidR="002330EC" w:rsidRDefault="002330EC">
      <w:pPr>
        <w:rPr>
          <w:rFonts w:ascii="Arial" w:eastAsia="Arial" w:hAnsi="Arial" w:cs="Arial"/>
          <w:b/>
          <w:color w:val="5B5B5F"/>
          <w:sz w:val="20"/>
          <w:szCs w:val="20"/>
        </w:rPr>
      </w:pPr>
    </w:p>
    <w:p w14:paraId="0449DE36" w14:textId="77777777" w:rsidR="002330EC" w:rsidRDefault="002330EC">
      <w:pPr>
        <w:rPr>
          <w:rFonts w:ascii="Arial" w:eastAsia="Arial" w:hAnsi="Arial" w:cs="Arial"/>
          <w:b/>
          <w:color w:val="5B5B5F"/>
          <w:sz w:val="20"/>
          <w:szCs w:val="20"/>
        </w:rPr>
      </w:pPr>
    </w:p>
    <w:p w14:paraId="20DE5F1D" w14:textId="77777777" w:rsidR="002330EC" w:rsidRDefault="002330EC">
      <w:pPr>
        <w:rPr>
          <w:rFonts w:ascii="Arial" w:eastAsia="Arial" w:hAnsi="Arial" w:cs="Arial"/>
          <w:b/>
          <w:color w:val="5B5B5F"/>
          <w:sz w:val="20"/>
          <w:szCs w:val="20"/>
        </w:rPr>
      </w:pPr>
    </w:p>
    <w:p w14:paraId="0DF3966F" w14:textId="77777777" w:rsidR="002330EC" w:rsidRDefault="002330EC">
      <w:pPr>
        <w:rPr>
          <w:rFonts w:ascii="Arial" w:eastAsia="Arial" w:hAnsi="Arial" w:cs="Arial"/>
          <w:b/>
          <w:color w:val="5B5B5F"/>
          <w:sz w:val="20"/>
          <w:szCs w:val="20"/>
        </w:rPr>
      </w:pPr>
    </w:p>
    <w:p w14:paraId="54DECAF5" w14:textId="77777777" w:rsidR="002330EC" w:rsidRDefault="002330EC">
      <w:pPr>
        <w:rPr>
          <w:rFonts w:ascii="Arial" w:eastAsia="Arial" w:hAnsi="Arial" w:cs="Arial"/>
          <w:b/>
          <w:color w:val="5B5B5F"/>
          <w:sz w:val="20"/>
          <w:szCs w:val="20"/>
        </w:rPr>
      </w:pPr>
    </w:p>
    <w:p w14:paraId="021D0069" w14:textId="77777777" w:rsidR="002330EC" w:rsidRDefault="002330EC">
      <w:pPr>
        <w:rPr>
          <w:rFonts w:ascii="Arial" w:eastAsia="Arial" w:hAnsi="Arial" w:cs="Arial"/>
          <w:b/>
          <w:color w:val="5B5B5F"/>
          <w:sz w:val="20"/>
          <w:szCs w:val="20"/>
        </w:rPr>
      </w:pPr>
    </w:p>
    <w:p w14:paraId="2DA562BC" w14:textId="77777777" w:rsidR="002330EC" w:rsidRDefault="002330EC">
      <w:pPr>
        <w:rPr>
          <w:rFonts w:ascii="Arial" w:eastAsia="Arial" w:hAnsi="Arial" w:cs="Arial"/>
          <w:b/>
          <w:color w:val="5B5B5F"/>
          <w:sz w:val="20"/>
          <w:szCs w:val="20"/>
        </w:rPr>
      </w:pPr>
    </w:p>
    <w:p w14:paraId="3CC98EAE" w14:textId="77777777" w:rsidR="002330EC" w:rsidRDefault="002330EC">
      <w:pPr>
        <w:rPr>
          <w:rFonts w:ascii="Arial" w:eastAsia="Arial" w:hAnsi="Arial" w:cs="Arial"/>
          <w:b/>
          <w:color w:val="5B5B5F"/>
          <w:sz w:val="20"/>
          <w:szCs w:val="20"/>
        </w:rPr>
      </w:pPr>
    </w:p>
    <w:p w14:paraId="1B738586" w14:textId="77777777" w:rsidR="002330EC" w:rsidRDefault="002330EC">
      <w:pPr>
        <w:rPr>
          <w:rFonts w:ascii="Arial" w:eastAsia="Arial" w:hAnsi="Arial" w:cs="Arial"/>
          <w:b/>
          <w:color w:val="5B5B5F"/>
          <w:sz w:val="20"/>
          <w:szCs w:val="20"/>
        </w:rPr>
      </w:pPr>
    </w:p>
    <w:p w14:paraId="39D63721" w14:textId="77777777" w:rsidR="002330EC" w:rsidRDefault="002330EC">
      <w:pPr>
        <w:rPr>
          <w:rFonts w:ascii="Arial" w:eastAsia="Arial" w:hAnsi="Arial" w:cs="Arial"/>
          <w:b/>
          <w:color w:val="5B5B5F"/>
          <w:sz w:val="20"/>
          <w:szCs w:val="20"/>
        </w:rPr>
      </w:pPr>
    </w:p>
    <w:p w14:paraId="6A0DB178" w14:textId="77777777" w:rsidR="002330EC" w:rsidRDefault="002330EC">
      <w:pPr>
        <w:rPr>
          <w:rFonts w:ascii="Arial" w:eastAsia="Arial" w:hAnsi="Arial" w:cs="Arial"/>
          <w:b/>
          <w:color w:val="5B5B5F"/>
          <w:sz w:val="20"/>
          <w:szCs w:val="20"/>
        </w:rPr>
      </w:pPr>
    </w:p>
    <w:p w14:paraId="2A5E498C" w14:textId="77777777" w:rsidR="002330EC" w:rsidRDefault="002330EC">
      <w:pPr>
        <w:rPr>
          <w:rFonts w:ascii="Arial" w:eastAsia="Arial" w:hAnsi="Arial" w:cs="Arial"/>
          <w:b/>
          <w:color w:val="5B5B5F"/>
          <w:sz w:val="20"/>
          <w:szCs w:val="20"/>
        </w:rPr>
      </w:pPr>
    </w:p>
    <w:p w14:paraId="7E384A7C" w14:textId="77777777" w:rsidR="002330EC" w:rsidRDefault="002330EC">
      <w:pPr>
        <w:rPr>
          <w:rFonts w:ascii="Arial" w:eastAsia="Arial" w:hAnsi="Arial" w:cs="Arial"/>
          <w:b/>
          <w:color w:val="5B5B5F"/>
          <w:sz w:val="20"/>
          <w:szCs w:val="20"/>
        </w:rPr>
      </w:pPr>
    </w:p>
    <w:p w14:paraId="508E73F4" w14:textId="77777777" w:rsidR="002330EC" w:rsidRDefault="002330EC">
      <w:pPr>
        <w:rPr>
          <w:rFonts w:ascii="Arial" w:eastAsia="Arial" w:hAnsi="Arial" w:cs="Arial"/>
          <w:b/>
          <w:color w:val="5B5B5F"/>
          <w:sz w:val="20"/>
          <w:szCs w:val="20"/>
        </w:rPr>
      </w:pPr>
    </w:p>
    <w:p w14:paraId="040329B1" w14:textId="77777777" w:rsidR="002330EC" w:rsidRDefault="002330EC">
      <w:pPr>
        <w:rPr>
          <w:rFonts w:ascii="Arial" w:eastAsia="Arial" w:hAnsi="Arial" w:cs="Arial"/>
          <w:b/>
          <w:color w:val="5B5B5F"/>
          <w:sz w:val="20"/>
          <w:szCs w:val="20"/>
        </w:rPr>
      </w:pPr>
    </w:p>
    <w:p w14:paraId="08631ACF" w14:textId="77777777" w:rsidR="002330EC" w:rsidRDefault="002330EC">
      <w:pPr>
        <w:rPr>
          <w:rFonts w:ascii="Arial" w:eastAsia="Arial" w:hAnsi="Arial" w:cs="Arial"/>
          <w:b/>
          <w:color w:val="5B5B5F"/>
          <w:sz w:val="20"/>
          <w:szCs w:val="20"/>
        </w:rPr>
      </w:pPr>
    </w:p>
    <w:p w14:paraId="5D0830D1" w14:textId="77777777" w:rsidR="002330EC" w:rsidRDefault="002330EC">
      <w:pPr>
        <w:rPr>
          <w:rFonts w:ascii="Arial" w:eastAsia="Arial" w:hAnsi="Arial" w:cs="Arial"/>
          <w:b/>
          <w:color w:val="5B5B5F"/>
          <w:sz w:val="20"/>
          <w:szCs w:val="20"/>
        </w:rPr>
      </w:pPr>
    </w:p>
    <w:p w14:paraId="4212484F" w14:textId="77777777" w:rsidR="00EA419A" w:rsidRDefault="00EA419A">
      <w:pPr>
        <w:rPr>
          <w:rFonts w:ascii="Arial" w:eastAsia="Arial" w:hAnsi="Arial" w:cs="Arial"/>
          <w:b/>
          <w:color w:val="5B5B5F"/>
          <w:sz w:val="20"/>
          <w:szCs w:val="20"/>
        </w:rPr>
      </w:pPr>
    </w:p>
    <w:p w14:paraId="3346489E" w14:textId="77777777" w:rsidR="00EA419A" w:rsidRDefault="00EA419A">
      <w:pPr>
        <w:rPr>
          <w:rFonts w:ascii="Arial" w:eastAsia="Arial" w:hAnsi="Arial" w:cs="Arial"/>
          <w:b/>
          <w:color w:val="5B5B5F"/>
          <w:sz w:val="20"/>
          <w:szCs w:val="20"/>
        </w:rPr>
      </w:pPr>
    </w:p>
    <w:p w14:paraId="40768BF0" w14:textId="77777777" w:rsidR="00EA419A" w:rsidRDefault="00EA419A">
      <w:pPr>
        <w:rPr>
          <w:rFonts w:ascii="Arial" w:eastAsia="Arial" w:hAnsi="Arial" w:cs="Arial"/>
          <w:b/>
          <w:color w:val="5B5B5F"/>
          <w:sz w:val="20"/>
          <w:szCs w:val="20"/>
        </w:rPr>
      </w:pPr>
    </w:p>
    <w:p w14:paraId="1E45B5EB" w14:textId="77777777" w:rsidR="002330EC" w:rsidRDefault="002330EC">
      <w:pPr>
        <w:rPr>
          <w:rFonts w:ascii="Arial" w:eastAsia="Arial" w:hAnsi="Arial" w:cs="Arial"/>
          <w:b/>
          <w:color w:val="5B5B5F"/>
          <w:sz w:val="20"/>
          <w:szCs w:val="20"/>
        </w:rPr>
      </w:pPr>
    </w:p>
    <w:p w14:paraId="7360B2BD" w14:textId="77777777" w:rsidR="002330EC" w:rsidRDefault="002330EC">
      <w:pPr>
        <w:rPr>
          <w:rFonts w:ascii="Arial" w:eastAsia="Arial" w:hAnsi="Arial" w:cs="Arial"/>
          <w:b/>
          <w:color w:val="5B5B5F"/>
          <w:sz w:val="20"/>
          <w:szCs w:val="20"/>
        </w:rPr>
      </w:pPr>
    </w:p>
    <w:p w14:paraId="5FB5E99B" w14:textId="77777777" w:rsidR="002330EC" w:rsidRDefault="002330EC">
      <w:pPr>
        <w:rPr>
          <w:rFonts w:ascii="Arial" w:eastAsia="Arial" w:hAnsi="Arial" w:cs="Arial"/>
          <w:b/>
          <w:color w:val="5B5B5F"/>
          <w:sz w:val="20"/>
          <w:szCs w:val="20"/>
        </w:rPr>
      </w:pPr>
    </w:p>
    <w:p w14:paraId="60CFBD58" w14:textId="77777777" w:rsidR="002330EC" w:rsidRDefault="002330EC">
      <w:pPr>
        <w:rPr>
          <w:rFonts w:ascii="Arial" w:eastAsia="Arial" w:hAnsi="Arial" w:cs="Arial"/>
          <w:b/>
          <w:color w:val="5B5B5F"/>
          <w:sz w:val="20"/>
          <w:szCs w:val="20"/>
        </w:rPr>
      </w:pPr>
    </w:p>
    <w:p w14:paraId="1C9FB13D" w14:textId="77777777" w:rsidR="002330EC" w:rsidRDefault="00000000">
      <w:pPr>
        <w:keepNext/>
        <w:keepLines/>
        <w:pBdr>
          <w:top w:val="nil"/>
          <w:left w:val="nil"/>
          <w:bottom w:val="nil"/>
          <w:right w:val="nil"/>
          <w:between w:val="nil"/>
        </w:pBdr>
        <w:spacing w:before="240" w:line="259" w:lineRule="auto"/>
        <w:rPr>
          <w:rFonts w:ascii="Arial" w:eastAsia="Arial" w:hAnsi="Arial" w:cs="Arial"/>
          <w:color w:val="366091"/>
          <w:sz w:val="20"/>
          <w:szCs w:val="20"/>
        </w:rPr>
      </w:pPr>
      <w:r>
        <w:rPr>
          <w:rFonts w:ascii="Arial" w:eastAsia="Arial" w:hAnsi="Arial" w:cs="Arial"/>
          <w:color w:val="366091"/>
          <w:sz w:val="20"/>
          <w:szCs w:val="20"/>
        </w:rPr>
        <w:lastRenderedPageBreak/>
        <w:t>Sumário</w:t>
      </w:r>
    </w:p>
    <w:p w14:paraId="355F2396" w14:textId="77777777" w:rsidR="002330EC" w:rsidRDefault="002330EC">
      <w:pPr>
        <w:rPr>
          <w:rFonts w:ascii="Arial" w:eastAsia="Arial" w:hAnsi="Arial" w:cs="Arial"/>
          <w:sz w:val="20"/>
          <w:szCs w:val="20"/>
        </w:rPr>
      </w:pPr>
    </w:p>
    <w:sdt>
      <w:sdtPr>
        <w:id w:val="1929776895"/>
        <w:docPartObj>
          <w:docPartGallery w:val="Table of Contents"/>
          <w:docPartUnique/>
        </w:docPartObj>
      </w:sdtPr>
      <w:sdtContent>
        <w:p w14:paraId="22C3B10C" w14:textId="52A042A4" w:rsidR="000A1D67" w:rsidRDefault="00000000" w:rsidP="000A1D67">
          <w:pPr>
            <w:pBdr>
              <w:top w:val="nil"/>
              <w:left w:val="nil"/>
              <w:bottom w:val="nil"/>
              <w:right w:val="nil"/>
              <w:between w:val="nil"/>
            </w:pBdr>
            <w:tabs>
              <w:tab w:val="left" w:pos="426"/>
              <w:tab w:val="right" w:pos="9628"/>
            </w:tabs>
            <w:spacing w:after="100"/>
          </w:pPr>
          <w:r>
            <w:fldChar w:fldCharType="begin"/>
          </w:r>
          <w:r>
            <w:instrText xml:space="preserve"> TOC \h \u \z \t "Heading 1,1,Heading 2,2,Heading 3,3,"</w:instrText>
          </w:r>
          <w:r>
            <w:fldChar w:fldCharType="separate"/>
          </w:r>
          <w:hyperlink w:anchor="_heading=h.30j0zll">
            <w:r>
              <w:rPr>
                <w:rFonts w:ascii="Arial" w:eastAsia="Arial" w:hAnsi="Arial" w:cs="Arial"/>
                <w:color w:val="000000"/>
                <w:sz w:val="20"/>
                <w:szCs w:val="20"/>
              </w:rPr>
              <w:t>1.</w:t>
            </w:r>
          </w:hyperlink>
          <w:hyperlink w:anchor="_heading=h.30j0zll">
            <w:r>
              <w:rPr>
                <w:rFonts w:ascii="Cambria" w:eastAsia="Cambria" w:hAnsi="Cambria" w:cs="Cambria"/>
                <w:color w:val="000000"/>
                <w:sz w:val="20"/>
                <w:szCs w:val="20"/>
              </w:rPr>
              <w:tab/>
            </w:r>
          </w:hyperlink>
          <w:r w:rsidRPr="00A57821">
            <w:rPr>
              <w:rFonts w:ascii="Arial" w:hAnsi="Arial" w:cs="Arial"/>
            </w:rPr>
            <w:fldChar w:fldCharType="begin"/>
          </w:r>
          <w:r w:rsidRPr="00A57821">
            <w:rPr>
              <w:rFonts w:ascii="Arial" w:hAnsi="Arial" w:cs="Arial"/>
            </w:rPr>
            <w:instrText xml:space="preserve"> PAGEREF _heading=h.30j0zll \h </w:instrText>
          </w:r>
          <w:r w:rsidRPr="00A57821">
            <w:rPr>
              <w:rFonts w:ascii="Arial" w:hAnsi="Arial" w:cs="Arial"/>
            </w:rPr>
          </w:r>
          <w:r w:rsidRPr="00A57821">
            <w:rPr>
              <w:rFonts w:ascii="Arial" w:hAnsi="Arial" w:cs="Arial"/>
            </w:rPr>
            <w:fldChar w:fldCharType="separate"/>
          </w:r>
          <w:r w:rsidR="00E223DD">
            <w:rPr>
              <w:rFonts w:ascii="Arial" w:hAnsi="Arial" w:cs="Arial"/>
              <w:noProof/>
            </w:rPr>
            <w:t>3</w:t>
          </w:r>
          <w:r w:rsidRPr="00A57821">
            <w:rPr>
              <w:rFonts w:ascii="Arial" w:hAnsi="Arial" w:cs="Arial"/>
            </w:rPr>
            <w:fldChar w:fldCharType="end"/>
          </w:r>
          <w:hyperlink w:anchor="_heading=h.1fob9te">
            <w:r w:rsidRPr="00A57821">
              <w:rPr>
                <w:rFonts w:ascii="Arial" w:eastAsia="Arial" w:hAnsi="Arial" w:cs="Arial"/>
                <w:color w:val="000000"/>
                <w:sz w:val="20"/>
                <w:szCs w:val="20"/>
              </w:rPr>
              <w:t>2.</w:t>
            </w:r>
          </w:hyperlink>
          <w:hyperlink w:anchor="_heading=h.1fob9te">
            <w:r w:rsidRPr="00A57821">
              <w:rPr>
                <w:rFonts w:ascii="Arial" w:eastAsia="Cambria" w:hAnsi="Arial" w:cs="Arial"/>
                <w:color w:val="000000"/>
                <w:sz w:val="20"/>
                <w:szCs w:val="20"/>
              </w:rPr>
              <w:tab/>
            </w:r>
          </w:hyperlink>
          <w:r w:rsidR="00A57821" w:rsidRPr="00A57821">
            <w:rPr>
              <w:rFonts w:ascii="Arial" w:eastAsia="Cambria" w:hAnsi="Arial" w:cs="Arial"/>
              <w:color w:val="000000"/>
              <w:sz w:val="20"/>
              <w:szCs w:val="20"/>
            </w:rPr>
            <w:t>DA PARTICIPAÇÃO</w:t>
          </w:r>
          <w:r w:rsidR="00A57821">
            <w:rPr>
              <w:rFonts w:ascii="Arial" w:eastAsia="Cambria" w:hAnsi="Arial" w:cs="Arial"/>
              <w:color w:val="000000"/>
              <w:sz w:val="20"/>
              <w:szCs w:val="20"/>
            </w:rPr>
            <w:t xml:space="preserve"> NA LICITAÇÃO</w:t>
          </w:r>
          <w:r w:rsidRPr="00A57821">
            <w:rPr>
              <w:rFonts w:ascii="Arial" w:hAnsi="Arial" w:cs="Arial"/>
            </w:rPr>
            <w:fldChar w:fldCharType="begin"/>
          </w:r>
          <w:r w:rsidRPr="00A57821">
            <w:rPr>
              <w:rFonts w:ascii="Arial" w:hAnsi="Arial" w:cs="Arial"/>
            </w:rPr>
            <w:instrText xml:space="preserve"> PAGEREF _heading=h.1fob9te \h </w:instrText>
          </w:r>
          <w:r w:rsidRPr="00A57821">
            <w:rPr>
              <w:rFonts w:ascii="Arial" w:hAnsi="Arial" w:cs="Arial"/>
            </w:rPr>
          </w:r>
          <w:r w:rsidRPr="00A57821">
            <w:rPr>
              <w:rFonts w:ascii="Arial" w:hAnsi="Arial" w:cs="Arial"/>
            </w:rPr>
            <w:fldChar w:fldCharType="separate"/>
          </w:r>
          <w:r w:rsidR="00E223DD">
            <w:rPr>
              <w:rFonts w:ascii="Arial" w:hAnsi="Arial" w:cs="Arial"/>
              <w:noProof/>
            </w:rPr>
            <w:t>3</w:t>
          </w:r>
          <w:r w:rsidRPr="00A57821">
            <w:rPr>
              <w:rFonts w:ascii="Arial" w:hAnsi="Arial" w:cs="Arial"/>
            </w:rPr>
            <w:fldChar w:fldCharType="end"/>
          </w:r>
          <w:hyperlink w:anchor="_heading=h.3znysh7">
            <w:r w:rsidRPr="00A57821">
              <w:rPr>
                <w:rFonts w:ascii="Arial" w:eastAsia="Arial" w:hAnsi="Arial" w:cs="Arial"/>
                <w:color w:val="000000"/>
                <w:sz w:val="20"/>
                <w:szCs w:val="20"/>
              </w:rPr>
              <w:t>3.</w:t>
            </w:r>
          </w:hyperlink>
          <w:hyperlink w:anchor="_heading=h.3znysh7">
            <w:r w:rsidRPr="00A57821">
              <w:rPr>
                <w:rFonts w:ascii="Arial" w:eastAsia="Cambria" w:hAnsi="Arial" w:cs="Arial"/>
                <w:color w:val="000000"/>
                <w:sz w:val="20"/>
                <w:szCs w:val="20"/>
              </w:rPr>
              <w:tab/>
            </w:r>
          </w:hyperlink>
          <w:r w:rsidRPr="00A57821">
            <w:rPr>
              <w:rFonts w:ascii="Arial" w:hAnsi="Arial" w:cs="Arial"/>
            </w:rPr>
            <w:fldChar w:fldCharType="begin"/>
          </w:r>
          <w:r w:rsidRPr="00A57821">
            <w:rPr>
              <w:rFonts w:ascii="Arial" w:hAnsi="Arial" w:cs="Arial"/>
            </w:rPr>
            <w:instrText xml:space="preserve"> PAGEREF _heading=h.3znysh7 \h </w:instrText>
          </w:r>
          <w:r w:rsidRPr="00A57821">
            <w:rPr>
              <w:rFonts w:ascii="Arial" w:hAnsi="Arial" w:cs="Arial"/>
            </w:rPr>
          </w:r>
          <w:r w:rsidRPr="00A57821">
            <w:rPr>
              <w:rFonts w:ascii="Arial" w:hAnsi="Arial" w:cs="Arial"/>
            </w:rPr>
            <w:fldChar w:fldCharType="separate"/>
          </w:r>
          <w:r w:rsidR="00E223DD">
            <w:rPr>
              <w:rFonts w:ascii="Arial" w:hAnsi="Arial" w:cs="Arial"/>
              <w:noProof/>
            </w:rPr>
            <w:t>3</w:t>
          </w:r>
          <w:r w:rsidRPr="00A57821">
            <w:rPr>
              <w:rFonts w:ascii="Arial" w:hAnsi="Arial" w:cs="Arial"/>
            </w:rPr>
            <w:fldChar w:fldCharType="end"/>
          </w:r>
          <w:hyperlink w:anchor="_heading=h.1ksv4uv">
            <w:r w:rsidRPr="00A57821">
              <w:rPr>
                <w:rFonts w:ascii="Arial" w:eastAsia="Arial" w:hAnsi="Arial" w:cs="Arial"/>
                <w:color w:val="000000"/>
                <w:sz w:val="20"/>
                <w:szCs w:val="20"/>
              </w:rPr>
              <w:t>4.</w:t>
            </w:r>
          </w:hyperlink>
          <w:hyperlink w:anchor="_heading=h.1ksv4uv">
            <w:r w:rsidRPr="00A57821">
              <w:rPr>
                <w:rFonts w:ascii="Arial" w:eastAsia="Cambria" w:hAnsi="Arial" w:cs="Arial"/>
                <w:color w:val="000000"/>
                <w:sz w:val="20"/>
                <w:szCs w:val="20"/>
              </w:rPr>
              <w:tab/>
            </w:r>
          </w:hyperlink>
          <w:r w:rsidRPr="00A57821">
            <w:rPr>
              <w:rFonts w:ascii="Arial" w:hAnsi="Arial" w:cs="Arial"/>
            </w:rPr>
            <w:fldChar w:fldCharType="begin"/>
          </w:r>
          <w:r w:rsidRPr="00A57821">
            <w:rPr>
              <w:rFonts w:ascii="Arial" w:hAnsi="Arial" w:cs="Arial"/>
            </w:rPr>
            <w:instrText xml:space="preserve"> PAGEREF _heading=h.1ksv4uv \h </w:instrText>
          </w:r>
          <w:r w:rsidRPr="00A57821">
            <w:rPr>
              <w:rFonts w:ascii="Arial" w:hAnsi="Arial" w:cs="Arial"/>
            </w:rPr>
          </w:r>
          <w:r w:rsidRPr="00A57821">
            <w:rPr>
              <w:rFonts w:ascii="Arial" w:hAnsi="Arial" w:cs="Arial"/>
            </w:rPr>
            <w:fldChar w:fldCharType="separate"/>
          </w:r>
          <w:r w:rsidR="00E223DD">
            <w:rPr>
              <w:rFonts w:ascii="Arial" w:hAnsi="Arial" w:cs="Arial"/>
              <w:noProof/>
            </w:rPr>
            <w:t>5</w:t>
          </w:r>
          <w:r w:rsidRPr="00A57821">
            <w:rPr>
              <w:rFonts w:ascii="Arial" w:hAnsi="Arial" w:cs="Arial"/>
            </w:rPr>
            <w:fldChar w:fldCharType="end"/>
          </w:r>
          <w:hyperlink w:anchor="_heading=h.4i7ojhp">
            <w:r w:rsidRPr="00A57821">
              <w:rPr>
                <w:rFonts w:ascii="Arial" w:eastAsia="Arial" w:hAnsi="Arial" w:cs="Arial"/>
                <w:color w:val="000000"/>
                <w:sz w:val="20"/>
                <w:szCs w:val="20"/>
              </w:rPr>
              <w:t>5.</w:t>
            </w:r>
          </w:hyperlink>
          <w:hyperlink w:anchor="_heading=h.4i7ojhp">
            <w:r w:rsidRPr="00A57821">
              <w:rPr>
                <w:rFonts w:ascii="Arial" w:eastAsia="Cambria" w:hAnsi="Arial" w:cs="Arial"/>
                <w:color w:val="000000"/>
                <w:sz w:val="20"/>
                <w:szCs w:val="20"/>
              </w:rPr>
              <w:tab/>
            </w:r>
          </w:hyperlink>
          <w:r w:rsidRPr="00A57821">
            <w:rPr>
              <w:rFonts w:ascii="Arial" w:hAnsi="Arial" w:cs="Arial"/>
            </w:rPr>
            <w:fldChar w:fldCharType="begin"/>
          </w:r>
          <w:r w:rsidRPr="00A57821">
            <w:rPr>
              <w:rFonts w:ascii="Arial" w:hAnsi="Arial" w:cs="Arial"/>
            </w:rPr>
            <w:instrText xml:space="preserve"> PAGEREF _heading=h.4i7ojhp \h </w:instrText>
          </w:r>
          <w:r w:rsidRPr="00A57821">
            <w:rPr>
              <w:rFonts w:ascii="Arial" w:hAnsi="Arial" w:cs="Arial"/>
            </w:rPr>
          </w:r>
          <w:r w:rsidRPr="00A57821">
            <w:rPr>
              <w:rFonts w:ascii="Arial" w:hAnsi="Arial" w:cs="Arial"/>
            </w:rPr>
            <w:fldChar w:fldCharType="separate"/>
          </w:r>
          <w:r w:rsidR="00E223DD">
            <w:rPr>
              <w:rFonts w:ascii="Arial" w:hAnsi="Arial" w:cs="Arial"/>
              <w:noProof/>
            </w:rPr>
            <w:t>6</w:t>
          </w:r>
          <w:r w:rsidRPr="00A57821">
            <w:rPr>
              <w:rFonts w:ascii="Arial" w:hAnsi="Arial" w:cs="Arial"/>
            </w:rPr>
            <w:fldChar w:fldCharType="end"/>
          </w:r>
          <w:hyperlink w:anchor="_heading=h.2xcytpi">
            <w:r w:rsidRPr="00A57821">
              <w:rPr>
                <w:rFonts w:ascii="Arial" w:eastAsia="Arial" w:hAnsi="Arial" w:cs="Arial"/>
                <w:color w:val="000000"/>
                <w:sz w:val="20"/>
                <w:szCs w:val="20"/>
              </w:rPr>
              <w:t>6.</w:t>
            </w:r>
          </w:hyperlink>
          <w:hyperlink w:anchor="_heading=h.2xcytpi">
            <w:r w:rsidRPr="00A57821">
              <w:rPr>
                <w:rFonts w:ascii="Arial" w:eastAsia="Cambria" w:hAnsi="Arial" w:cs="Arial"/>
                <w:color w:val="000000"/>
                <w:sz w:val="20"/>
                <w:szCs w:val="20"/>
              </w:rPr>
              <w:tab/>
            </w:r>
          </w:hyperlink>
          <w:r w:rsidRPr="00A57821">
            <w:rPr>
              <w:rFonts w:ascii="Arial" w:hAnsi="Arial" w:cs="Arial"/>
            </w:rPr>
            <w:fldChar w:fldCharType="begin"/>
          </w:r>
          <w:r w:rsidRPr="00A57821">
            <w:rPr>
              <w:rFonts w:ascii="Arial" w:hAnsi="Arial" w:cs="Arial"/>
            </w:rPr>
            <w:instrText xml:space="preserve"> PAGEREF _heading=h.2xcytpi \h </w:instrText>
          </w:r>
          <w:r w:rsidRPr="00A57821">
            <w:rPr>
              <w:rFonts w:ascii="Arial" w:hAnsi="Arial" w:cs="Arial"/>
            </w:rPr>
          </w:r>
          <w:r w:rsidRPr="00A57821">
            <w:rPr>
              <w:rFonts w:ascii="Arial" w:hAnsi="Arial" w:cs="Arial"/>
            </w:rPr>
            <w:fldChar w:fldCharType="separate"/>
          </w:r>
          <w:r w:rsidR="00E223DD">
            <w:rPr>
              <w:rFonts w:ascii="Arial" w:hAnsi="Arial" w:cs="Arial"/>
              <w:noProof/>
            </w:rPr>
            <w:t>7</w:t>
          </w:r>
          <w:r w:rsidRPr="00A57821">
            <w:rPr>
              <w:rFonts w:ascii="Arial" w:hAnsi="Arial" w:cs="Arial"/>
            </w:rPr>
            <w:fldChar w:fldCharType="end"/>
          </w:r>
          <w:hyperlink w:anchor="_heading=h.147n2zr">
            <w:r>
              <w:rPr>
                <w:rFonts w:ascii="Arial" w:eastAsia="Arial" w:hAnsi="Arial" w:cs="Arial"/>
                <w:color w:val="000000"/>
                <w:sz w:val="20"/>
                <w:szCs w:val="20"/>
              </w:rPr>
              <w:t>7.</w:t>
            </w:r>
          </w:hyperlink>
          <w:hyperlink w:anchor="_heading=h.147n2zr">
            <w:r>
              <w:rPr>
                <w:rFonts w:ascii="Cambria" w:eastAsia="Cambria" w:hAnsi="Cambria" w:cs="Cambria"/>
                <w:color w:val="000000"/>
                <w:sz w:val="20"/>
                <w:szCs w:val="20"/>
              </w:rPr>
              <w:tab/>
            </w:r>
          </w:hyperlink>
          <w:r>
            <w:fldChar w:fldCharType="begin"/>
          </w:r>
          <w:r>
            <w:instrText xml:space="preserve"> PAGEREF _heading=h.147n2zr \h </w:instrText>
          </w:r>
          <w:r>
            <w:fldChar w:fldCharType="separate"/>
          </w:r>
          <w:r w:rsidR="00E223DD">
            <w:rPr>
              <w:noProof/>
            </w:rPr>
            <w:t>10</w:t>
          </w:r>
          <w:r>
            <w:fldChar w:fldCharType="end"/>
          </w:r>
          <w:hyperlink w:anchor="_heading=h.23ckvvd">
            <w:r>
              <w:rPr>
                <w:rFonts w:ascii="Arial" w:eastAsia="Arial" w:hAnsi="Arial" w:cs="Arial"/>
                <w:color w:val="000000"/>
                <w:sz w:val="20"/>
                <w:szCs w:val="20"/>
              </w:rPr>
              <w:t>8.</w:t>
            </w:r>
          </w:hyperlink>
          <w:hyperlink w:anchor="_heading=h.23ckvvd">
            <w:r>
              <w:rPr>
                <w:rFonts w:ascii="Cambria" w:eastAsia="Cambria" w:hAnsi="Cambria" w:cs="Cambria"/>
                <w:color w:val="000000"/>
                <w:sz w:val="20"/>
                <w:szCs w:val="20"/>
              </w:rPr>
              <w:tab/>
            </w:r>
          </w:hyperlink>
          <w:r>
            <w:fldChar w:fldCharType="begin"/>
          </w:r>
          <w:r>
            <w:instrText xml:space="preserve"> PAGEREF _heading=h.23ckvvd \h </w:instrText>
          </w:r>
          <w:r>
            <w:fldChar w:fldCharType="separate"/>
          </w:r>
          <w:r w:rsidR="00E223DD">
            <w:rPr>
              <w:noProof/>
            </w:rPr>
            <w:t>12</w:t>
          </w:r>
          <w:r>
            <w:fldChar w:fldCharType="end"/>
          </w:r>
          <w:hyperlink w:anchor="_heading=h.2grqrue">
            <w:r>
              <w:rPr>
                <w:rFonts w:ascii="Arial" w:eastAsia="Arial" w:hAnsi="Arial" w:cs="Arial"/>
                <w:color w:val="000000"/>
                <w:sz w:val="20"/>
                <w:szCs w:val="20"/>
              </w:rPr>
              <w:t>9.</w:t>
            </w:r>
          </w:hyperlink>
          <w:hyperlink w:anchor="_heading=h.2grqrue">
            <w:r>
              <w:rPr>
                <w:rFonts w:ascii="Cambria" w:eastAsia="Cambria" w:hAnsi="Cambria" w:cs="Cambria"/>
                <w:color w:val="000000"/>
                <w:sz w:val="20"/>
                <w:szCs w:val="20"/>
              </w:rPr>
              <w:tab/>
            </w:r>
          </w:hyperlink>
          <w:r>
            <w:fldChar w:fldCharType="begin"/>
          </w:r>
          <w:r>
            <w:instrText xml:space="preserve"> PAGEREF _heading=h.2grqrue \h </w:instrText>
          </w:r>
          <w:r>
            <w:fldChar w:fldCharType="separate"/>
          </w:r>
          <w:r w:rsidR="00E223DD">
            <w:rPr>
              <w:noProof/>
            </w:rPr>
            <w:t>13</w:t>
          </w:r>
          <w:r>
            <w:fldChar w:fldCharType="end"/>
          </w:r>
          <w:hyperlink w:anchor="_heading=h.1v1yuxt">
            <w:r>
              <w:rPr>
                <w:rFonts w:ascii="Arial" w:eastAsia="Arial" w:hAnsi="Arial" w:cs="Arial"/>
                <w:color w:val="000000"/>
                <w:sz w:val="20"/>
                <w:szCs w:val="20"/>
              </w:rPr>
              <w:t>10.</w:t>
            </w:r>
          </w:hyperlink>
          <w:hyperlink w:anchor="_heading=h.1v1yuxt">
            <w:r>
              <w:rPr>
                <w:rFonts w:ascii="Cambria" w:eastAsia="Cambria" w:hAnsi="Cambria" w:cs="Cambria"/>
                <w:color w:val="000000"/>
                <w:sz w:val="20"/>
                <w:szCs w:val="20"/>
              </w:rPr>
              <w:tab/>
            </w:r>
          </w:hyperlink>
          <w:r>
            <w:fldChar w:fldCharType="begin"/>
          </w:r>
          <w:r>
            <w:instrText xml:space="preserve"> PAGEREF _heading=h.1v1yuxt \h </w:instrText>
          </w:r>
          <w:r>
            <w:fldChar w:fldCharType="separate"/>
          </w:r>
          <w:r w:rsidR="00E223DD">
            <w:rPr>
              <w:noProof/>
            </w:rPr>
            <w:t>13</w:t>
          </w:r>
          <w:r>
            <w:fldChar w:fldCharType="end"/>
          </w:r>
          <w:hyperlink w:anchor="_heading=h.1v1yuxt">
            <w:r>
              <w:rPr>
                <w:rFonts w:ascii="Arial" w:eastAsia="Arial" w:hAnsi="Arial" w:cs="Arial"/>
                <w:color w:val="000000"/>
                <w:sz w:val="20"/>
                <w:szCs w:val="20"/>
              </w:rPr>
              <w:t>11.</w:t>
            </w:r>
          </w:hyperlink>
          <w:hyperlink w:anchor="_heading=h.1v1yuxt">
            <w:r>
              <w:rPr>
                <w:rFonts w:ascii="Cambria" w:eastAsia="Cambria" w:hAnsi="Cambria" w:cs="Cambria"/>
                <w:color w:val="000000"/>
                <w:sz w:val="20"/>
                <w:szCs w:val="20"/>
              </w:rPr>
              <w:tab/>
            </w:r>
          </w:hyperlink>
          <w:r>
            <w:fldChar w:fldCharType="begin"/>
          </w:r>
          <w:r>
            <w:instrText xml:space="preserve"> PAGEREF _heading=h.1v1yuxt \h </w:instrText>
          </w:r>
          <w:r>
            <w:fldChar w:fldCharType="separate"/>
          </w:r>
          <w:r w:rsidR="00E223DD">
            <w:rPr>
              <w:noProof/>
            </w:rPr>
            <w:t>13</w:t>
          </w:r>
          <w:r>
            <w:fldChar w:fldCharType="end"/>
          </w:r>
          <w:hyperlink w:anchor="_heading=h.2u6wntf">
            <w:r>
              <w:rPr>
                <w:rFonts w:ascii="Arial" w:eastAsia="Arial" w:hAnsi="Arial" w:cs="Arial"/>
                <w:color w:val="000000"/>
                <w:sz w:val="20"/>
                <w:szCs w:val="20"/>
              </w:rPr>
              <w:t>12.</w:t>
            </w:r>
          </w:hyperlink>
          <w:hyperlink w:anchor="_heading=h.2u6wntf">
            <w:r>
              <w:rPr>
                <w:rFonts w:ascii="Cambria" w:eastAsia="Cambria" w:hAnsi="Cambria" w:cs="Cambria"/>
                <w:color w:val="000000"/>
                <w:sz w:val="20"/>
                <w:szCs w:val="20"/>
              </w:rPr>
              <w:tab/>
            </w:r>
          </w:hyperlink>
          <w:r>
            <w:fldChar w:fldCharType="begin"/>
          </w:r>
          <w:r>
            <w:instrText xml:space="preserve"> PAGEREF _heading=h.2u6wntf \h </w:instrText>
          </w:r>
          <w:r>
            <w:fldChar w:fldCharType="separate"/>
          </w:r>
          <w:r w:rsidR="00E223DD">
            <w:rPr>
              <w:noProof/>
            </w:rPr>
            <w:t>14</w:t>
          </w:r>
          <w:r>
            <w:fldChar w:fldCharType="end"/>
          </w:r>
          <w:hyperlink w:anchor="_heading=h.3l18frh">
            <w:r>
              <w:rPr>
                <w:rFonts w:ascii="Arial" w:eastAsia="Arial" w:hAnsi="Arial" w:cs="Arial"/>
                <w:color w:val="000000"/>
                <w:sz w:val="20"/>
                <w:szCs w:val="20"/>
              </w:rPr>
              <w:t>13.</w:t>
            </w:r>
          </w:hyperlink>
          <w:hyperlink w:anchor="_heading=h.3l18frh">
            <w:r>
              <w:rPr>
                <w:rFonts w:ascii="Cambria" w:eastAsia="Cambria" w:hAnsi="Cambria" w:cs="Cambria"/>
                <w:color w:val="000000"/>
                <w:sz w:val="20"/>
                <w:szCs w:val="20"/>
              </w:rPr>
              <w:tab/>
            </w:r>
          </w:hyperlink>
          <w:r>
            <w:fldChar w:fldCharType="begin"/>
          </w:r>
          <w:r>
            <w:instrText xml:space="preserve"> PAGEREF _heading=h.3l18frh \h </w:instrText>
          </w:r>
          <w:r>
            <w:fldChar w:fldCharType="separate"/>
          </w:r>
          <w:r w:rsidR="00E223DD">
            <w:rPr>
              <w:noProof/>
            </w:rPr>
            <w:t>16</w:t>
          </w:r>
          <w:r>
            <w:fldChar w:fldCharType="end"/>
          </w:r>
          <w:r w:rsidR="000A1D67">
            <w:t xml:space="preserve"> </w:t>
          </w:r>
        </w:p>
        <w:p w14:paraId="486BCE42" w14:textId="4FBD3DF8" w:rsidR="002330EC" w:rsidRDefault="00000000">
          <w:pPr>
            <w:rPr>
              <w:rFonts w:ascii="Arial" w:eastAsia="Arial" w:hAnsi="Arial" w:cs="Arial"/>
              <w:b/>
              <w:sz w:val="20"/>
              <w:szCs w:val="20"/>
            </w:rPr>
          </w:pPr>
          <w:r>
            <w:fldChar w:fldCharType="end"/>
          </w:r>
        </w:p>
      </w:sdtContent>
    </w:sdt>
    <w:p w14:paraId="6AD49CF4" w14:textId="77777777" w:rsidR="002330EC" w:rsidRDefault="00000000">
      <w:pPr>
        <w:rPr>
          <w:rFonts w:ascii="Arial" w:eastAsia="Arial" w:hAnsi="Arial" w:cs="Arial"/>
          <w:b/>
          <w:color w:val="5B5B5F"/>
          <w:sz w:val="20"/>
          <w:szCs w:val="20"/>
        </w:rPr>
      </w:pPr>
      <w:r>
        <w:br w:type="page"/>
      </w:r>
    </w:p>
    <w:p w14:paraId="79963AD1" w14:textId="47A62A54" w:rsidR="002330EC" w:rsidRDefault="00000000">
      <w:pPr>
        <w:ind w:firstLine="567"/>
        <w:jc w:val="center"/>
        <w:rPr>
          <w:rFonts w:ascii="Arial" w:eastAsia="Arial" w:hAnsi="Arial" w:cs="Arial"/>
          <w:b/>
          <w:color w:val="000000"/>
          <w:sz w:val="20"/>
          <w:szCs w:val="20"/>
        </w:rPr>
      </w:pPr>
      <w:r>
        <w:rPr>
          <w:rFonts w:ascii="Arial" w:eastAsia="Arial" w:hAnsi="Arial" w:cs="Arial"/>
          <w:b/>
          <w:color w:val="000000"/>
          <w:sz w:val="20"/>
          <w:szCs w:val="20"/>
        </w:rPr>
        <w:lastRenderedPageBreak/>
        <w:t xml:space="preserve">PREGÃO ELETRÔNICO Nº </w:t>
      </w:r>
      <w:r w:rsidR="00EA419A">
        <w:rPr>
          <w:rFonts w:ascii="Arial" w:eastAsia="Arial" w:hAnsi="Arial" w:cs="Arial"/>
          <w:b/>
          <w:color w:val="000000"/>
          <w:sz w:val="20"/>
          <w:szCs w:val="20"/>
        </w:rPr>
        <w:t>012/2024</w:t>
      </w:r>
    </w:p>
    <w:p w14:paraId="33709F7F" w14:textId="23DDAF50" w:rsidR="002330EC" w:rsidRDefault="00000000">
      <w:pPr>
        <w:ind w:firstLine="567"/>
        <w:jc w:val="center"/>
        <w:rPr>
          <w:rFonts w:ascii="Arial" w:eastAsia="Arial" w:hAnsi="Arial" w:cs="Arial"/>
          <w:color w:val="000000"/>
          <w:sz w:val="20"/>
          <w:szCs w:val="20"/>
        </w:rPr>
      </w:pPr>
      <w:r>
        <w:rPr>
          <w:rFonts w:ascii="Arial" w:eastAsia="Arial" w:hAnsi="Arial" w:cs="Arial"/>
          <w:b/>
          <w:color w:val="000000"/>
          <w:sz w:val="20"/>
          <w:szCs w:val="20"/>
        </w:rPr>
        <w:t xml:space="preserve">PROCESSO LICITATÓRIO Nº </w:t>
      </w:r>
      <w:r w:rsidR="00EA419A">
        <w:rPr>
          <w:rFonts w:ascii="Arial" w:eastAsia="Arial" w:hAnsi="Arial" w:cs="Arial"/>
          <w:b/>
          <w:color w:val="000000"/>
          <w:sz w:val="20"/>
          <w:szCs w:val="20"/>
        </w:rPr>
        <w:t>026/2024</w:t>
      </w:r>
    </w:p>
    <w:p w14:paraId="02A39638" w14:textId="77777777" w:rsidR="002330EC" w:rsidRDefault="002330EC">
      <w:pPr>
        <w:spacing w:before="288" w:after="288" w:line="312" w:lineRule="auto"/>
        <w:ind w:firstLine="567"/>
        <w:jc w:val="center"/>
        <w:rPr>
          <w:rFonts w:ascii="Arial" w:eastAsia="Arial" w:hAnsi="Arial" w:cs="Arial"/>
          <w:b/>
          <w:color w:val="000000"/>
          <w:sz w:val="20"/>
          <w:szCs w:val="20"/>
        </w:rPr>
      </w:pPr>
    </w:p>
    <w:p w14:paraId="58C695F8" w14:textId="705D8925" w:rsidR="002330EC" w:rsidRDefault="00000000">
      <w:pPr>
        <w:pBdr>
          <w:top w:val="nil"/>
          <w:left w:val="nil"/>
          <w:bottom w:val="nil"/>
          <w:right w:val="nil"/>
          <w:between w:val="nil"/>
        </w:pBdr>
        <w:spacing w:before="120" w:after="120" w:line="276" w:lineRule="auto"/>
        <w:ind w:firstLine="1134"/>
        <w:jc w:val="both"/>
        <w:rPr>
          <w:rFonts w:ascii="Arial" w:eastAsia="Arial" w:hAnsi="Arial" w:cs="Arial"/>
          <w:color w:val="000000"/>
          <w:sz w:val="20"/>
          <w:szCs w:val="20"/>
        </w:rPr>
      </w:pPr>
      <w:r>
        <w:rPr>
          <w:rFonts w:ascii="Arial" w:eastAsia="Arial" w:hAnsi="Arial" w:cs="Arial"/>
          <w:color w:val="000000"/>
          <w:sz w:val="20"/>
          <w:szCs w:val="20"/>
        </w:rPr>
        <w:t xml:space="preserve">Torna-se público que o Município de Córrego Danta/MG, por meio da Secretaria Municipal de Administração, por meio do Setor de Licitações, sediada à Avenida Francisco Campos, nº 27, Centro, realizará licitação, na modalidade PREGÃO, na forma ELETRÔNICA, nos termos da </w:t>
      </w:r>
      <w:hyperlink r:id="rId8">
        <w:r>
          <w:rPr>
            <w:rFonts w:ascii="Arial" w:eastAsia="Arial" w:hAnsi="Arial" w:cs="Arial"/>
            <w:color w:val="000080"/>
            <w:sz w:val="20"/>
            <w:szCs w:val="20"/>
            <w:u w:val="single"/>
          </w:rPr>
          <w:t>Lei nº 14.133, de 1º de abril de 2021</w:t>
        </w:r>
      </w:hyperlink>
      <w:r>
        <w:rPr>
          <w:rFonts w:ascii="Arial" w:eastAsia="Arial" w:hAnsi="Arial" w:cs="Arial"/>
          <w:sz w:val="20"/>
          <w:szCs w:val="20"/>
        </w:rPr>
        <w:t xml:space="preserve"> e</w:t>
      </w:r>
      <w:r>
        <w:rPr>
          <w:rFonts w:ascii="Arial" w:eastAsia="Arial" w:hAnsi="Arial" w:cs="Arial"/>
          <w:color w:val="000000"/>
          <w:sz w:val="20"/>
          <w:szCs w:val="20"/>
        </w:rPr>
        <w:t xml:space="preserve"> dos Decretos nº 860/23 e </w:t>
      </w:r>
      <w:r>
        <w:rPr>
          <w:rFonts w:ascii="Arial" w:eastAsia="Arial" w:hAnsi="Arial" w:cs="Arial"/>
          <w:sz w:val="20"/>
          <w:szCs w:val="20"/>
        </w:rPr>
        <w:t>950/24</w:t>
      </w:r>
      <w:r>
        <w:rPr>
          <w:rFonts w:ascii="Arial" w:eastAsia="Arial" w:hAnsi="Arial" w:cs="Arial"/>
          <w:color w:val="000000"/>
          <w:sz w:val="20"/>
          <w:szCs w:val="20"/>
        </w:rPr>
        <w:t>, e demais legislação aplicável e, ainda, de acordo com as condições estabelecidas neste Edital.</w:t>
      </w:r>
    </w:p>
    <w:p w14:paraId="55742AB4" w14:textId="77777777" w:rsidR="002330EC" w:rsidRDefault="00000000">
      <w:pPr>
        <w:keepNext/>
        <w:keepLines/>
        <w:numPr>
          <w:ilvl w:val="0"/>
          <w:numId w:val="5"/>
        </w:numPr>
        <w:pBdr>
          <w:top w:val="nil"/>
          <w:left w:val="nil"/>
          <w:bottom w:val="nil"/>
          <w:right w:val="nil"/>
          <w:between w:val="nil"/>
        </w:pBdr>
        <w:tabs>
          <w:tab w:val="left" w:pos="567"/>
        </w:tabs>
        <w:spacing w:before="288" w:after="288" w:line="312" w:lineRule="auto"/>
        <w:jc w:val="both"/>
        <w:rPr>
          <w:rFonts w:ascii="Arial" w:eastAsia="Arial" w:hAnsi="Arial" w:cs="Arial"/>
          <w:b/>
          <w:color w:val="000000"/>
          <w:sz w:val="20"/>
          <w:szCs w:val="20"/>
        </w:rPr>
      </w:pPr>
      <w:bookmarkStart w:id="1" w:name="_heading=h.30j0zll" w:colFirst="0" w:colLast="0"/>
      <w:bookmarkEnd w:id="1"/>
      <w:r>
        <w:rPr>
          <w:rFonts w:ascii="Arial" w:eastAsia="Arial" w:hAnsi="Arial" w:cs="Arial"/>
          <w:b/>
          <w:color w:val="000000"/>
          <w:sz w:val="20"/>
          <w:szCs w:val="20"/>
        </w:rPr>
        <w:t>DO OBJETO</w:t>
      </w:r>
    </w:p>
    <w:p w14:paraId="6497238A" w14:textId="2F5AAEC3" w:rsidR="002330EC" w:rsidRDefault="00EA419A">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Contratação de empresa para o fornecimento de </w:t>
      </w:r>
      <w:r w:rsidRPr="00EA419A">
        <w:rPr>
          <w:rFonts w:ascii="Arial" w:eastAsia="Arial" w:hAnsi="Arial" w:cs="Arial"/>
          <w:color w:val="000000"/>
          <w:sz w:val="20"/>
          <w:szCs w:val="20"/>
        </w:rPr>
        <w:t>Equipamentos e materiais para a academia de atividades f</w:t>
      </w:r>
      <w:r w:rsidRPr="00EA419A">
        <w:rPr>
          <w:rFonts w:ascii="Arial" w:eastAsia="Arial" w:hAnsi="Arial" w:cs="Arial" w:hint="cs"/>
          <w:color w:val="000000"/>
          <w:sz w:val="20"/>
          <w:szCs w:val="20"/>
        </w:rPr>
        <w:t>í</w:t>
      </w:r>
      <w:r w:rsidRPr="00EA419A">
        <w:rPr>
          <w:rFonts w:ascii="Arial" w:eastAsia="Arial" w:hAnsi="Arial" w:cs="Arial"/>
          <w:color w:val="000000"/>
          <w:sz w:val="20"/>
          <w:szCs w:val="20"/>
        </w:rPr>
        <w:t>sicas no Munic</w:t>
      </w:r>
      <w:r w:rsidRPr="00EA419A">
        <w:rPr>
          <w:rFonts w:ascii="Arial" w:eastAsia="Arial" w:hAnsi="Arial" w:cs="Arial" w:hint="cs"/>
          <w:color w:val="000000"/>
          <w:sz w:val="20"/>
          <w:szCs w:val="20"/>
        </w:rPr>
        <w:t>í</w:t>
      </w:r>
      <w:r w:rsidRPr="00EA419A">
        <w:rPr>
          <w:rFonts w:ascii="Arial" w:eastAsia="Arial" w:hAnsi="Arial" w:cs="Arial"/>
          <w:color w:val="000000"/>
          <w:sz w:val="20"/>
          <w:szCs w:val="20"/>
        </w:rPr>
        <w:t>pio de C</w:t>
      </w:r>
      <w:r w:rsidRPr="00EA419A">
        <w:rPr>
          <w:rFonts w:ascii="Arial" w:eastAsia="Arial" w:hAnsi="Arial" w:cs="Arial" w:hint="cs"/>
          <w:color w:val="000000"/>
          <w:sz w:val="20"/>
          <w:szCs w:val="20"/>
        </w:rPr>
        <w:t>ó</w:t>
      </w:r>
      <w:r w:rsidRPr="00EA419A">
        <w:rPr>
          <w:rFonts w:ascii="Arial" w:eastAsia="Arial" w:hAnsi="Arial" w:cs="Arial"/>
          <w:color w:val="000000"/>
          <w:sz w:val="20"/>
          <w:szCs w:val="20"/>
        </w:rPr>
        <w:t>rrego Danta/MG, conforme</w:t>
      </w:r>
      <w:r>
        <w:rPr>
          <w:rFonts w:ascii="Arial" w:eastAsia="Arial" w:hAnsi="Arial" w:cs="Arial"/>
          <w:color w:val="000000"/>
          <w:sz w:val="20"/>
          <w:szCs w:val="20"/>
        </w:rPr>
        <w:t xml:space="preserve"> especificações do Termo de Referência.</w:t>
      </w:r>
    </w:p>
    <w:p w14:paraId="153B5168" w14:textId="77777777" w:rsidR="002330EC" w:rsidRDefault="00000000">
      <w:pPr>
        <w:numPr>
          <w:ilvl w:val="1"/>
          <w:numId w:val="5"/>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 xml:space="preserve">A licitação será dividida em itens, conforme tabela constante do Termo de Referência, facultando-se ao licitante a participação em quantos itens forem de seu interesse. </w:t>
      </w:r>
    </w:p>
    <w:p w14:paraId="48181058" w14:textId="77777777" w:rsidR="002330EC" w:rsidRDefault="00000000">
      <w:pPr>
        <w:keepNext/>
        <w:keepLines/>
        <w:numPr>
          <w:ilvl w:val="0"/>
          <w:numId w:val="5"/>
        </w:numPr>
        <w:pBdr>
          <w:top w:val="nil"/>
          <w:left w:val="nil"/>
          <w:bottom w:val="nil"/>
          <w:right w:val="nil"/>
          <w:between w:val="nil"/>
        </w:pBdr>
        <w:tabs>
          <w:tab w:val="left" w:pos="567"/>
        </w:tabs>
        <w:spacing w:before="288" w:after="288" w:line="312" w:lineRule="auto"/>
        <w:jc w:val="both"/>
        <w:rPr>
          <w:sz w:val="20"/>
          <w:szCs w:val="20"/>
        </w:rPr>
      </w:pPr>
      <w:bookmarkStart w:id="2" w:name="_heading=h.1fob9te" w:colFirst="0" w:colLast="0"/>
      <w:bookmarkStart w:id="3" w:name="_heading=h.3znysh7" w:colFirst="0" w:colLast="0"/>
      <w:bookmarkEnd w:id="2"/>
      <w:bookmarkEnd w:id="3"/>
      <w:r>
        <w:rPr>
          <w:rFonts w:ascii="Arial" w:eastAsia="Arial" w:hAnsi="Arial" w:cs="Arial"/>
          <w:b/>
          <w:color w:val="000000"/>
          <w:sz w:val="20"/>
          <w:szCs w:val="20"/>
        </w:rPr>
        <w:t>DA PARTICIPAÇÃO NA LICITAÇÃO</w:t>
      </w:r>
    </w:p>
    <w:p w14:paraId="5E37DBC1"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bookmarkStart w:id="4" w:name="_heading=h.2et92p0" w:colFirst="0" w:colLast="0"/>
      <w:bookmarkEnd w:id="4"/>
      <w:r>
        <w:rPr>
          <w:rFonts w:ascii="Arial" w:eastAsia="Arial" w:hAnsi="Arial" w:cs="Arial"/>
          <w:color w:val="000000"/>
          <w:sz w:val="20"/>
          <w:szCs w:val="20"/>
        </w:rPr>
        <w:t>Poderão participar deste Pregão os interessados que estiverem previamente credenciados na Plataforma LICITANET (</w:t>
      </w:r>
      <w:hyperlink r:id="rId9">
        <w:r>
          <w:rPr>
            <w:rFonts w:ascii="Arial" w:eastAsia="Arial" w:hAnsi="Arial" w:cs="Arial"/>
            <w:color w:val="000080"/>
            <w:sz w:val="20"/>
            <w:szCs w:val="20"/>
            <w:u w:val="single"/>
          </w:rPr>
          <w:t>www.licitanet.com.br</w:t>
        </w:r>
      </w:hyperlink>
      <w:r>
        <w:rPr>
          <w:rFonts w:ascii="Arial" w:eastAsia="Arial" w:hAnsi="Arial" w:cs="Arial"/>
          <w:color w:val="000000"/>
          <w:sz w:val="20"/>
          <w:szCs w:val="20"/>
        </w:rPr>
        <w:t>).</w:t>
      </w:r>
    </w:p>
    <w:p w14:paraId="1FF66883"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B14248F"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ECB59EA"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não observância do disposto no item anterior poderá ensejar desclassificação no momento da habilitação. </w:t>
      </w:r>
    </w:p>
    <w:p w14:paraId="3A45494A" w14:textId="77777777" w:rsidR="002330EC" w:rsidRDefault="00000000">
      <w:pPr>
        <w:numPr>
          <w:ilvl w:val="1"/>
          <w:numId w:val="5"/>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Será concedido tratamento favorecido para as microempresas e empresas de pequeno porte, e para o microempreendedor individual - MEI, nos limites previstos da </w:t>
      </w:r>
      <w:hyperlink r:id="rId10">
        <w:r>
          <w:rPr>
            <w:rFonts w:ascii="Arial" w:eastAsia="Arial" w:hAnsi="Arial" w:cs="Arial"/>
            <w:color w:val="000080"/>
            <w:sz w:val="20"/>
            <w:szCs w:val="20"/>
            <w:u w:val="single"/>
          </w:rPr>
          <w:t>Lei Complementar nº 123, de 2008</w:t>
        </w:r>
      </w:hyperlink>
      <w:r>
        <w:rPr>
          <w:rFonts w:ascii="Arial" w:eastAsia="Arial" w:hAnsi="Arial" w:cs="Arial"/>
          <w:color w:val="000000"/>
          <w:sz w:val="20"/>
          <w:szCs w:val="20"/>
        </w:rPr>
        <w:t xml:space="preserve"> e do Decreto n.º 8.538, de 2015.</w:t>
      </w:r>
    </w:p>
    <w:p w14:paraId="0F196936"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bookmarkStart w:id="5" w:name="_heading=h.tyjcwt" w:colFirst="0" w:colLast="0"/>
      <w:bookmarkEnd w:id="5"/>
      <w:r>
        <w:rPr>
          <w:rFonts w:ascii="Arial" w:eastAsia="Arial" w:hAnsi="Arial" w:cs="Arial"/>
          <w:color w:val="000000"/>
          <w:sz w:val="20"/>
          <w:szCs w:val="20"/>
        </w:rPr>
        <w:t>Não poderão disputar esta licitação:</w:t>
      </w:r>
    </w:p>
    <w:p w14:paraId="5CE6017A"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bookmarkStart w:id="6" w:name="_heading=h.3dy6vkm" w:colFirst="0" w:colLast="0"/>
      <w:bookmarkEnd w:id="6"/>
      <w:r>
        <w:rPr>
          <w:rFonts w:ascii="Arial" w:eastAsia="Arial" w:hAnsi="Arial" w:cs="Arial"/>
          <w:color w:val="000000"/>
          <w:sz w:val="20"/>
          <w:szCs w:val="20"/>
        </w:rPr>
        <w:t>aquele que não atenda às condições deste Edital e seu(s) anexo(s);</w:t>
      </w:r>
    </w:p>
    <w:p w14:paraId="7ED37C62"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bookmarkStart w:id="7" w:name="_heading=h.1t3h5sf" w:colFirst="0" w:colLast="0"/>
      <w:bookmarkEnd w:id="7"/>
      <w:r>
        <w:rPr>
          <w:rFonts w:ascii="Arial" w:eastAsia="Arial" w:hAnsi="Arial" w:cs="Arial"/>
          <w:color w:val="000000"/>
          <w:sz w:val="20"/>
          <w:szCs w:val="20"/>
        </w:rPr>
        <w:t>autor do anteprojeto, do projeto básico ou do projeto executivo, pessoa física ou jurídica, quando a licitação versar sobre serviços ou fornecimento de bens a ele relacionados;</w:t>
      </w:r>
    </w:p>
    <w:p w14:paraId="1257BE5B"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bookmarkStart w:id="8" w:name="_heading=h.4d34og8" w:colFirst="0" w:colLast="0"/>
      <w:bookmarkEnd w:id="8"/>
      <w:r>
        <w:rPr>
          <w:rFonts w:ascii="Arial" w:eastAsia="Arial" w:hAnsi="Arial" w:cs="Arial"/>
          <w:color w:val="000000"/>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w:t>
      </w:r>
      <w:r>
        <w:rPr>
          <w:rFonts w:ascii="Arial" w:eastAsia="Arial" w:hAnsi="Arial" w:cs="Arial"/>
          <w:color w:val="000000"/>
          <w:sz w:val="20"/>
          <w:szCs w:val="20"/>
        </w:rPr>
        <w:lastRenderedPageBreak/>
        <w:t xml:space="preserve">voto, responsável técnico ou subcontratado, quando a licitação versar sobre serviços ou fornecimento de bens a ela necessários; </w:t>
      </w:r>
    </w:p>
    <w:p w14:paraId="4B2E5B2F"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bookmarkStart w:id="9" w:name="_heading=h.2s8eyo1" w:colFirst="0" w:colLast="0"/>
      <w:bookmarkEnd w:id="9"/>
      <w:r>
        <w:rPr>
          <w:rFonts w:ascii="Arial" w:eastAsia="Arial" w:hAnsi="Arial" w:cs="Arial"/>
          <w:color w:val="000000"/>
          <w:sz w:val="20"/>
          <w:szCs w:val="20"/>
        </w:rPr>
        <w:t>pessoa física ou jurídica que se encontre, ao tempo da licitação, impossibilitada de participar da licitação em decorrência de sanção que lhe foi imposta;</w:t>
      </w:r>
    </w:p>
    <w:p w14:paraId="4C6D07C5"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CFE769"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bookmarkStart w:id="10" w:name="_heading=h.17dp8vu" w:colFirst="0" w:colLast="0"/>
      <w:bookmarkEnd w:id="10"/>
      <w:r>
        <w:rPr>
          <w:rFonts w:ascii="Arial" w:eastAsia="Arial" w:hAnsi="Arial" w:cs="Arial"/>
          <w:color w:val="000000"/>
          <w:sz w:val="20"/>
          <w:szCs w:val="20"/>
        </w:rPr>
        <w:t>empresas controladoras, controladas ou coligadas, nos termos da Lei nº 6.404, de 15 de dezembro de 1976, concorrendo entre si;</w:t>
      </w:r>
    </w:p>
    <w:p w14:paraId="7BED6E9F"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EB9D4E7"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bookmarkStart w:id="11" w:name="_heading=h.3rdcrjn" w:colFirst="0" w:colLast="0"/>
      <w:bookmarkEnd w:id="11"/>
      <w:r>
        <w:rPr>
          <w:rFonts w:ascii="Arial" w:eastAsia="Arial" w:hAnsi="Arial" w:cs="Arial"/>
          <w:color w:val="000000"/>
          <w:sz w:val="20"/>
          <w:szCs w:val="20"/>
        </w:rPr>
        <w:t>agente público do órgão ou entidade licitante;</w:t>
      </w:r>
    </w:p>
    <w:p w14:paraId="1A298799"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Organizações da Sociedade Civil de Interesse Público - OSCIP, atuando nessa condição;</w:t>
      </w:r>
    </w:p>
    <w:p w14:paraId="4643BEB7"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C2%A71">
        <w:r>
          <w:rPr>
            <w:rFonts w:ascii="Arial" w:eastAsia="Arial" w:hAnsi="Arial" w:cs="Arial"/>
            <w:color w:val="000080"/>
            <w:sz w:val="20"/>
            <w:szCs w:val="20"/>
            <w:u w:val="single"/>
          </w:rPr>
          <w:t>§ 1º do art. 9º da Lei nº 14.133, de 2021</w:t>
        </w:r>
      </w:hyperlink>
      <w:r>
        <w:rPr>
          <w:rFonts w:ascii="Arial" w:eastAsia="Arial" w:hAnsi="Arial" w:cs="Arial"/>
          <w:color w:val="000000"/>
          <w:sz w:val="20"/>
          <w:szCs w:val="20"/>
        </w:rPr>
        <w:t>.</w:t>
      </w:r>
    </w:p>
    <w:p w14:paraId="2FF84CEC"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impedimento de que trata o item 3.7.4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3ABB66D"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bookmarkStart w:id="12" w:name="bookmark=id.3rdcrjn" w:colFirst="0" w:colLast="0"/>
      <w:bookmarkEnd w:id="12"/>
      <w:r>
        <w:rPr>
          <w:rFonts w:ascii="Arial" w:eastAsia="Arial" w:hAnsi="Arial" w:cs="Arial"/>
          <w:color w:val="000000"/>
          <w:sz w:val="20"/>
          <w:szCs w:val="20"/>
        </w:rPr>
        <w:t>A critério da Administração e exclusivamente a seu serviço, o autor dos projetos e a empresa a que se referem os itens 3.7.2 e 3.7.3 poderão participar no apoio das atividades de planejamento da contratação, de execução da licitação ou de gestão do contrato, desde que sob supervisão exclusiva de agentes públicos do órgão ou entidade.</w:t>
      </w:r>
    </w:p>
    <w:p w14:paraId="4D825262"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bookmarkStart w:id="13" w:name="bookmark=id.26in1rg" w:colFirst="0" w:colLast="0"/>
      <w:bookmarkEnd w:id="13"/>
      <w:r>
        <w:rPr>
          <w:rFonts w:ascii="Arial" w:eastAsia="Arial" w:hAnsi="Arial" w:cs="Arial"/>
          <w:color w:val="000000"/>
          <w:sz w:val="20"/>
          <w:szCs w:val="20"/>
        </w:rPr>
        <w:t>Equiparam-se aos autores do projeto as empresas integrantes do mesmo grupo econômico.</w:t>
      </w:r>
    </w:p>
    <w:p w14:paraId="1B9F4AD4"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bookmarkStart w:id="14" w:name="bookmark=id.lnxbz9" w:colFirst="0" w:colLast="0"/>
      <w:bookmarkEnd w:id="14"/>
      <w:r>
        <w:rPr>
          <w:rFonts w:ascii="Arial" w:eastAsia="Arial" w:hAnsi="Arial" w:cs="Arial"/>
          <w:color w:val="000000"/>
          <w:sz w:val="20"/>
          <w:szCs w:val="20"/>
        </w:rPr>
        <w:t>O disposto nos itens 3.7.2 e 3.7.3 não impede a licitação ou a contratação de serviço que inclua como encargo do contratado a elaboração do projeto básico e do projeto executivo, nas contratações integradas, e do projeto executivo, nos demais regimes de execução.</w:t>
      </w:r>
    </w:p>
    <w:p w14:paraId="49065698"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bookmarkStart w:id="15" w:name="bookmark=id.35nkun2" w:colFirst="0" w:colLast="0"/>
      <w:bookmarkEnd w:id="15"/>
      <w:r>
        <w:rPr>
          <w:rFonts w:ascii="Arial" w:eastAsia="Arial" w:hAnsi="Arial" w:cs="Arial"/>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r>
          <w:rPr>
            <w:rFonts w:ascii="Arial" w:eastAsia="Arial" w:hAnsi="Arial" w:cs="Arial"/>
            <w:color w:val="000080"/>
            <w:sz w:val="20"/>
            <w:szCs w:val="20"/>
            <w:u w:val="single"/>
          </w:rPr>
          <w:t>Lei nº 14.133/2021</w:t>
        </w:r>
      </w:hyperlink>
      <w:r>
        <w:rPr>
          <w:rFonts w:ascii="Arial" w:eastAsia="Arial" w:hAnsi="Arial" w:cs="Arial"/>
          <w:color w:val="000000"/>
          <w:sz w:val="20"/>
          <w:szCs w:val="20"/>
        </w:rPr>
        <w:t>.</w:t>
      </w:r>
    </w:p>
    <w:p w14:paraId="1334EC2C"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vedação de que trata o item 3.7.8 estende-se a terceiro que auxilie a condução da contratação na qualidade de integrante de equipe de apoio, profissional especializado ou funcionário ou representante de empresa que preste assessoria técnica.</w:t>
      </w:r>
    </w:p>
    <w:p w14:paraId="70551D7D" w14:textId="77777777" w:rsidR="002330EC" w:rsidRDefault="00000000">
      <w:pPr>
        <w:keepNext/>
        <w:keepLines/>
        <w:numPr>
          <w:ilvl w:val="0"/>
          <w:numId w:val="5"/>
        </w:numPr>
        <w:pBdr>
          <w:top w:val="nil"/>
          <w:left w:val="nil"/>
          <w:bottom w:val="nil"/>
          <w:right w:val="nil"/>
          <w:between w:val="nil"/>
        </w:pBdr>
        <w:tabs>
          <w:tab w:val="left" w:pos="567"/>
        </w:tabs>
        <w:spacing w:before="288" w:after="288" w:line="312" w:lineRule="auto"/>
        <w:jc w:val="both"/>
        <w:rPr>
          <w:sz w:val="20"/>
          <w:szCs w:val="20"/>
        </w:rPr>
      </w:pPr>
      <w:bookmarkStart w:id="16" w:name="_heading=h.1ksv4uv" w:colFirst="0" w:colLast="0"/>
      <w:bookmarkEnd w:id="16"/>
      <w:r>
        <w:rPr>
          <w:rFonts w:ascii="Arial" w:eastAsia="Arial" w:hAnsi="Arial" w:cs="Arial"/>
          <w:b/>
          <w:color w:val="000000"/>
          <w:sz w:val="20"/>
          <w:szCs w:val="20"/>
        </w:rPr>
        <w:lastRenderedPageBreak/>
        <w:t>DA APRESENTAÇÃO DA PROPOSTA E DOS DOCUMENTOS DE HABILITAÇÃO</w:t>
      </w:r>
    </w:p>
    <w:p w14:paraId="0C592585" w14:textId="77777777" w:rsidR="002330EC" w:rsidRDefault="00000000">
      <w:pPr>
        <w:numPr>
          <w:ilvl w:val="1"/>
          <w:numId w:val="5"/>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Na presente licitação, a fase de habilitação sucederá as fases de apresentação de propostas e lances e de julgamento.</w:t>
      </w:r>
    </w:p>
    <w:p w14:paraId="53012260"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bookmarkStart w:id="17" w:name="_heading=h.44sinio" w:colFirst="0" w:colLast="0"/>
      <w:bookmarkEnd w:id="17"/>
      <w:r>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D90AC84"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bookmarkStart w:id="18" w:name="_heading=h.2jxsxqh" w:colFirst="0" w:colLast="0"/>
      <w:bookmarkEnd w:id="18"/>
      <w:r>
        <w:rPr>
          <w:rFonts w:ascii="Arial" w:eastAsia="Arial" w:hAnsi="Arial" w:cs="Arial"/>
          <w:color w:val="000000"/>
          <w:sz w:val="20"/>
          <w:szCs w:val="20"/>
        </w:rPr>
        <w:t>Em razão da fase de habilitação suceder a fase de apresentação de propostas e lances, APENAS O LICITANTE OU OS LICITANTES MELHOR CLASSIFICADOS deverão encaminhar EXCLUSIVAMENTE POR MEIO DO SISTEMA ELETRÔNICO E EM CAMPO PRÓPRIO, no prazo DE NO MÁXIMO 02 (DUAS HORAS) contadas a partir da convocação do Pregoeiro, os documentos de habilitação elencados no ANEXO III, sob pena de inabilitação caso não o faça dentro do prazo estabelecido.</w:t>
      </w:r>
    </w:p>
    <w:p w14:paraId="62373684"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bookmarkStart w:id="19" w:name="_heading=h.z337ya" w:colFirst="0" w:colLast="0"/>
      <w:bookmarkEnd w:id="19"/>
      <w:r>
        <w:rPr>
          <w:rFonts w:ascii="Arial" w:eastAsia="Arial" w:hAnsi="Arial" w:cs="Arial"/>
          <w:color w:val="000000"/>
          <w:sz w:val="20"/>
          <w:szCs w:val="20"/>
        </w:rPr>
        <w:t>No cadastramento da proposta inicial, o licitante declarará, em campo próprio do sistema, que:</w:t>
      </w:r>
    </w:p>
    <w:p w14:paraId="7B335BD0" w14:textId="77777777" w:rsidR="002330EC" w:rsidRDefault="00000000">
      <w:pPr>
        <w:numPr>
          <w:ilvl w:val="2"/>
          <w:numId w:val="5"/>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C56300C"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13" w:anchor="art7">
        <w:r>
          <w:rPr>
            <w:rFonts w:ascii="Arial" w:eastAsia="Arial" w:hAnsi="Arial" w:cs="Arial"/>
            <w:color w:val="000080"/>
            <w:sz w:val="20"/>
            <w:szCs w:val="20"/>
            <w:u w:val="single"/>
          </w:rPr>
          <w:t>artigo 7°, XXXIII, da Constituição</w:t>
        </w:r>
      </w:hyperlink>
      <w:r>
        <w:rPr>
          <w:rFonts w:ascii="Arial" w:eastAsia="Arial" w:hAnsi="Arial" w:cs="Arial"/>
          <w:color w:val="000000"/>
          <w:sz w:val="20"/>
          <w:szCs w:val="20"/>
        </w:rPr>
        <w:t>;</w:t>
      </w:r>
    </w:p>
    <w:p w14:paraId="117E355F"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não possui empregados executando trabalho degradante ou forçado, observando o disposto nos </w:t>
      </w:r>
      <w:hyperlink r:id="rId14">
        <w:r>
          <w:rPr>
            <w:rFonts w:ascii="Arial" w:eastAsia="Arial" w:hAnsi="Arial" w:cs="Arial"/>
            <w:color w:val="000080"/>
            <w:sz w:val="20"/>
            <w:szCs w:val="20"/>
            <w:u w:val="single"/>
          </w:rPr>
          <w:t>incisos III e IV do art. 1º e no inciso III do art. 5º da Constituição Federal</w:t>
        </w:r>
      </w:hyperlink>
      <w:r>
        <w:rPr>
          <w:rFonts w:ascii="Arial" w:eastAsia="Arial" w:hAnsi="Arial" w:cs="Arial"/>
          <w:color w:val="000000"/>
          <w:sz w:val="20"/>
          <w:szCs w:val="20"/>
        </w:rPr>
        <w:t>;</w:t>
      </w:r>
    </w:p>
    <w:p w14:paraId="31D23E7A"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69B3944D"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5"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w:t>
      </w:r>
    </w:p>
    <w:p w14:paraId="294D40D7"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bookmarkStart w:id="20" w:name="_heading=h.3j2qqm3" w:colFirst="0" w:colLast="0"/>
      <w:bookmarkEnd w:id="20"/>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6" w:anchor="art3">
        <w:r>
          <w:rPr>
            <w:rFonts w:ascii="Arial" w:eastAsia="Arial" w:hAnsi="Arial" w:cs="Arial"/>
            <w:color w:val="000080"/>
            <w:sz w:val="20"/>
            <w:szCs w:val="20"/>
            <w:u w:val="single"/>
          </w:rPr>
          <w:t>artigo 3° da Lei Complementar nº 123, de 2008</w:t>
        </w:r>
      </w:hyperlink>
      <w:r>
        <w:rPr>
          <w:rFonts w:ascii="Arial" w:eastAsia="Arial" w:hAnsi="Arial" w:cs="Arial"/>
          <w:color w:val="000000"/>
          <w:sz w:val="20"/>
          <w:szCs w:val="20"/>
        </w:rPr>
        <w:t xml:space="preserve">, estando apto a usufruir do tratamento favorecido estabelecido em seus </w:t>
      </w:r>
      <w:hyperlink r:id="rId17" w:anchor="art4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42 a 49</w:t>
        </w:r>
      </w:hyperlink>
      <w:r>
        <w:rPr>
          <w:rFonts w:ascii="Arial" w:eastAsia="Arial" w:hAnsi="Arial" w:cs="Arial"/>
          <w:color w:val="000000"/>
          <w:sz w:val="20"/>
          <w:szCs w:val="20"/>
        </w:rPr>
        <w:t xml:space="preserve">, observado o disposto nos </w:t>
      </w:r>
      <w:hyperlink r:id="rId18" w:anchor="art4%C2%A71">
        <w:r>
          <w:rPr>
            <w:rFonts w:ascii="Arial" w:eastAsia="Arial" w:hAnsi="Arial" w:cs="Arial"/>
            <w:color w:val="000080"/>
            <w:sz w:val="20"/>
            <w:szCs w:val="20"/>
            <w:u w:val="single"/>
          </w:rPr>
          <w:t>§§ 1º ao 3º do art. 4º, da Lei n.º 14.133, de 2021.</w:t>
        </w:r>
      </w:hyperlink>
    </w:p>
    <w:p w14:paraId="13BD3D0B"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no item exclusivo para participação de microempresas e empresas de pequeno porte, a assinalação do campo “não” impedirá o prosseguimento no certame, para aquele item;</w:t>
      </w:r>
    </w:p>
    <w:p w14:paraId="5DDB86AB"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19">
        <w:r>
          <w:rPr>
            <w:rFonts w:ascii="Arial" w:eastAsia="Arial" w:hAnsi="Arial" w:cs="Arial"/>
            <w:color w:val="000080"/>
            <w:sz w:val="20"/>
            <w:szCs w:val="20"/>
            <w:u w:val="single"/>
          </w:rPr>
          <w:t>Lei Complementar nº 123, de 2008</w:t>
        </w:r>
      </w:hyperlink>
      <w:r>
        <w:rPr>
          <w:rFonts w:ascii="Arial" w:eastAsia="Arial" w:hAnsi="Arial" w:cs="Arial"/>
          <w:color w:val="000000"/>
          <w:sz w:val="20"/>
          <w:szCs w:val="20"/>
        </w:rPr>
        <w:t>, mesmo que microempresa, empresa de pequeno porte ou sociedade cooperativa.</w:t>
      </w:r>
    </w:p>
    <w:p w14:paraId="49CA2663"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falsidade da declaração de que trata os itens 4.4 ou 4.6 sujeitará o licitante às sanções previstas na </w:t>
      </w:r>
      <w:hyperlink r:id="rId20">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e neste Edital.</w:t>
      </w:r>
    </w:p>
    <w:p w14:paraId="6B2F7CC1"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7D1DB52"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68D79F25"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33013DC9"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bookmarkStart w:id="21" w:name="_heading=h.1y810tw" w:colFirst="0" w:colLast="0"/>
      <w:bookmarkEnd w:id="21"/>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51AC1EB6"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53230C06"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lances serão de envio automático pelo sistema, respeitado o valor final mínimo, caso estabelecido, e o intervalo de que trata o subitem acima.</w:t>
      </w:r>
    </w:p>
    <w:p w14:paraId="02912F34"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16CC9C62"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valor superior a lance já registrado pelo fornecedor no sistema, quando adotado o critério de julgamento por menor preço; e</w:t>
      </w:r>
    </w:p>
    <w:p w14:paraId="429821D0"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6155FA9B"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3A7C088A" w14:textId="77777777" w:rsidR="002330EC" w:rsidRDefault="00000000">
      <w:pPr>
        <w:numPr>
          <w:ilvl w:val="1"/>
          <w:numId w:val="5"/>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360761E"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66A02A86" w14:textId="77777777" w:rsidR="002330EC" w:rsidRDefault="00000000">
      <w:pPr>
        <w:keepNext/>
        <w:keepLines/>
        <w:numPr>
          <w:ilvl w:val="0"/>
          <w:numId w:val="5"/>
        </w:numPr>
        <w:pBdr>
          <w:top w:val="nil"/>
          <w:left w:val="nil"/>
          <w:bottom w:val="nil"/>
          <w:right w:val="nil"/>
          <w:between w:val="nil"/>
        </w:pBdr>
        <w:tabs>
          <w:tab w:val="left" w:pos="567"/>
        </w:tabs>
        <w:spacing w:before="288" w:after="288" w:line="312" w:lineRule="auto"/>
        <w:jc w:val="both"/>
        <w:rPr>
          <w:sz w:val="20"/>
          <w:szCs w:val="20"/>
        </w:rPr>
      </w:pPr>
      <w:bookmarkStart w:id="22" w:name="_heading=h.4i7ojhp" w:colFirst="0" w:colLast="0"/>
      <w:bookmarkEnd w:id="22"/>
      <w:r>
        <w:rPr>
          <w:rFonts w:ascii="Arial" w:eastAsia="Arial" w:hAnsi="Arial" w:cs="Arial"/>
          <w:b/>
          <w:color w:val="000000"/>
          <w:sz w:val="20"/>
          <w:szCs w:val="20"/>
        </w:rPr>
        <w:t>DO PREENCHIMENTO DA PROPOSTA</w:t>
      </w:r>
    </w:p>
    <w:p w14:paraId="298C376A" w14:textId="77777777" w:rsidR="002330EC" w:rsidRDefault="00000000">
      <w:pPr>
        <w:numPr>
          <w:ilvl w:val="1"/>
          <w:numId w:val="5"/>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O licitante deverá enviar sua proposta mediante o preenchimento, no sistema eletrônico, dos seguintes campos:</w:t>
      </w:r>
    </w:p>
    <w:p w14:paraId="0336A418" w14:textId="77777777" w:rsidR="002330EC" w:rsidRDefault="00000000">
      <w:pPr>
        <w:numPr>
          <w:ilvl w:val="2"/>
          <w:numId w:val="5"/>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i/>
          <w:color w:val="000000"/>
          <w:sz w:val="20"/>
          <w:szCs w:val="20"/>
        </w:rPr>
        <w:t>Valor unitário;</w:t>
      </w:r>
    </w:p>
    <w:p w14:paraId="6241E43D" w14:textId="77777777" w:rsidR="002330EC" w:rsidRDefault="00000000">
      <w:pPr>
        <w:numPr>
          <w:ilvl w:val="2"/>
          <w:numId w:val="5"/>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Marca;</w:t>
      </w:r>
    </w:p>
    <w:p w14:paraId="14DDE8DC"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Todas as especificações do objeto contidas na proposta vinculam o licitante.</w:t>
      </w:r>
    </w:p>
    <w:p w14:paraId="203AEB3C"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Nos valores propostos estarão inclusos todos os custos operacionais, encargos previdenciários, trabalhistas, tributários, comerciais e quaisquer outros que incidam direta ou indiretamente na execução do objeto.</w:t>
      </w:r>
    </w:p>
    <w:p w14:paraId="0F5F0FD4"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CEEDFE1"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030F867F"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14:paraId="05A75BC1"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077B5A4"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 prazo de validade da proposta não será inferior a </w:t>
      </w:r>
      <w:r>
        <w:rPr>
          <w:rFonts w:ascii="Arial" w:eastAsia="Arial" w:hAnsi="Arial" w:cs="Arial"/>
          <w:b/>
          <w:color w:val="000000"/>
          <w:sz w:val="20"/>
          <w:szCs w:val="20"/>
        </w:rPr>
        <w:t>60 (sessenta)</w:t>
      </w:r>
      <w:r>
        <w:rPr>
          <w:rFonts w:ascii="Arial" w:eastAsia="Arial" w:hAnsi="Arial" w:cs="Arial"/>
          <w:color w:val="000000"/>
          <w:sz w:val="20"/>
          <w:szCs w:val="20"/>
        </w:rPr>
        <w:t xml:space="preserve"> dias</w:t>
      </w:r>
      <w:r>
        <w:rPr>
          <w:rFonts w:ascii="Arial" w:eastAsia="Arial" w:hAnsi="Arial" w:cs="Arial"/>
          <w:b/>
          <w:color w:val="000000"/>
          <w:sz w:val="20"/>
          <w:szCs w:val="20"/>
        </w:rPr>
        <w:t>,</w:t>
      </w:r>
      <w:r>
        <w:rPr>
          <w:rFonts w:ascii="Arial" w:eastAsia="Arial" w:hAnsi="Arial" w:cs="Arial"/>
          <w:color w:val="000000"/>
          <w:sz w:val="20"/>
          <w:szCs w:val="20"/>
        </w:rPr>
        <w:t xml:space="preserve"> a contar da data de sua apresentação.</w:t>
      </w:r>
    </w:p>
    <w:p w14:paraId="0B7FF35E"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p>
    <w:p w14:paraId="46A81A78"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Caso o critério de julgamento seja o de maior desconto, o preço já decorrente da aplicação do desconto ofertado deverá respeitar os preços máximos previstos no item 4.9. </w:t>
      </w:r>
    </w:p>
    <w:p w14:paraId="3A0C4A4F" w14:textId="77777777" w:rsidR="002330EC" w:rsidRDefault="00000000">
      <w:pPr>
        <w:numPr>
          <w:ilvl w:val="1"/>
          <w:numId w:val="1"/>
        </w:numPr>
        <w:pBdr>
          <w:top w:val="nil"/>
          <w:left w:val="nil"/>
          <w:bottom w:val="nil"/>
          <w:right w:val="nil"/>
          <w:between w:val="nil"/>
        </w:pBdr>
        <w:spacing w:before="120" w:after="120" w:line="276" w:lineRule="auto"/>
        <w:ind w:left="0" w:hanging="76"/>
        <w:jc w:val="both"/>
        <w:rPr>
          <w:sz w:val="20"/>
          <w:szCs w:val="20"/>
        </w:rPr>
      </w:pPr>
      <w:r>
        <w:rPr>
          <w:rFonts w:ascii="Arial" w:eastAsia="Arial" w:hAnsi="Arial" w:cs="Arial"/>
          <w:color w:val="000000"/>
          <w:sz w:val="20"/>
          <w:szCs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1">
        <w:r>
          <w:rPr>
            <w:rFonts w:ascii="Arial" w:eastAsia="Arial" w:hAnsi="Arial" w:cs="Arial"/>
            <w:color w:val="000080"/>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14:paraId="048B8E0C" w14:textId="77777777" w:rsidR="002330EC" w:rsidRDefault="00000000">
      <w:pPr>
        <w:keepNext/>
        <w:keepLines/>
        <w:numPr>
          <w:ilvl w:val="0"/>
          <w:numId w:val="5"/>
        </w:numPr>
        <w:pBdr>
          <w:top w:val="nil"/>
          <w:left w:val="nil"/>
          <w:bottom w:val="nil"/>
          <w:right w:val="nil"/>
          <w:between w:val="nil"/>
        </w:pBdr>
        <w:tabs>
          <w:tab w:val="left" w:pos="567"/>
        </w:tabs>
        <w:spacing w:before="288" w:after="288" w:line="312" w:lineRule="auto"/>
        <w:jc w:val="both"/>
        <w:rPr>
          <w:sz w:val="20"/>
          <w:szCs w:val="20"/>
        </w:rPr>
      </w:pPr>
      <w:bookmarkStart w:id="23" w:name="_heading=h.2xcytpi" w:colFirst="0" w:colLast="0"/>
      <w:bookmarkEnd w:id="23"/>
      <w:r>
        <w:rPr>
          <w:rFonts w:ascii="Arial" w:eastAsia="Arial" w:hAnsi="Arial" w:cs="Arial"/>
          <w:b/>
          <w:color w:val="000000"/>
          <w:sz w:val="20"/>
          <w:szCs w:val="20"/>
        </w:rPr>
        <w:t>DA ABERTURA DA SESSÃO, CLASSIFICAÇÃO DAS PROPOSTAS E FORMULAÇÃO DE LANCES</w:t>
      </w:r>
    </w:p>
    <w:p w14:paraId="78D51190"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bookmarkStart w:id="24" w:name="_heading=h.1ci93xb" w:colFirst="0" w:colLast="0"/>
      <w:bookmarkEnd w:id="24"/>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14:paraId="210FABCA"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14:paraId="713E1C34"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sistema disponibilizará campo próprio para troca de mensagens entre o Pregoeiro e os licitantes.</w:t>
      </w:r>
    </w:p>
    <w:p w14:paraId="76CCDD17"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2C4AB245" w14:textId="38A14421"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 lance deverá ser ofertado pelo valor </w:t>
      </w:r>
      <w:r w:rsidR="00CC43FC">
        <w:rPr>
          <w:rFonts w:ascii="Arial" w:eastAsia="Arial" w:hAnsi="Arial" w:cs="Arial"/>
          <w:b/>
          <w:bCs/>
          <w:color w:val="000000"/>
          <w:sz w:val="20"/>
          <w:szCs w:val="20"/>
          <w:u w:val="single"/>
        </w:rPr>
        <w:t>UNITÁRIO</w:t>
      </w:r>
    </w:p>
    <w:p w14:paraId="48A5BEBB"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licitantes poderão oferecer lances sucessivos, observando o horário fixado para abertura da sessão e as regras estabelecidas no Edital.</w:t>
      </w:r>
    </w:p>
    <w:p w14:paraId="1992F895"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 xml:space="preserve">O licitante somente poderá oferecer lance </w:t>
      </w:r>
      <w:r>
        <w:rPr>
          <w:rFonts w:ascii="Arial" w:eastAsia="Arial" w:hAnsi="Arial" w:cs="Arial"/>
          <w:i/>
          <w:color w:val="000000"/>
          <w:sz w:val="20"/>
          <w:szCs w:val="20"/>
        </w:rPr>
        <w:t>de valor</w:t>
      </w:r>
      <w:r>
        <w:rPr>
          <w:rFonts w:ascii="Arial" w:eastAsia="Arial" w:hAnsi="Arial" w:cs="Arial"/>
          <w:color w:val="000000"/>
          <w:sz w:val="20"/>
          <w:szCs w:val="20"/>
        </w:rPr>
        <w:t xml:space="preserve"> </w:t>
      </w:r>
      <w:r>
        <w:rPr>
          <w:rFonts w:ascii="Arial" w:eastAsia="Arial" w:hAnsi="Arial" w:cs="Arial"/>
          <w:i/>
          <w:color w:val="000000"/>
          <w:sz w:val="20"/>
          <w:szCs w:val="20"/>
        </w:rPr>
        <w:t>inferior</w:t>
      </w:r>
      <w:r>
        <w:rPr>
          <w:rFonts w:ascii="Arial" w:eastAsia="Arial" w:hAnsi="Arial" w:cs="Arial"/>
          <w:color w:val="000000"/>
          <w:sz w:val="20"/>
          <w:szCs w:val="20"/>
        </w:rPr>
        <w:t xml:space="preserve"> ao último por ele ofertado e registrado pelo sistema. </w:t>
      </w:r>
    </w:p>
    <w:p w14:paraId="36572E24"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intervalo mínimo de diferença de valores ou percentuais entre os lances, que incidirá tanto em relação aos lances intermediários quanto em relação à proposta que cobrir a melhor oferta deverá ser</w:t>
      </w:r>
      <w:r>
        <w:rPr>
          <w:rFonts w:ascii="Arial" w:eastAsia="Arial" w:hAnsi="Arial" w:cs="Arial"/>
          <w:i/>
          <w:color w:val="000000"/>
          <w:sz w:val="20"/>
          <w:szCs w:val="20"/>
        </w:rPr>
        <w:t xml:space="preserve"> de R$ 0,01</w:t>
      </w:r>
      <w:r>
        <w:rPr>
          <w:rFonts w:ascii="Arial" w:eastAsia="Arial" w:hAnsi="Arial" w:cs="Arial"/>
          <w:i/>
          <w:color w:val="FF0000"/>
          <w:sz w:val="20"/>
          <w:szCs w:val="20"/>
        </w:rPr>
        <w:t xml:space="preserve"> </w:t>
      </w:r>
      <w:r>
        <w:rPr>
          <w:rFonts w:ascii="Arial" w:eastAsia="Arial" w:hAnsi="Arial" w:cs="Arial"/>
          <w:i/>
          <w:color w:val="000000"/>
          <w:sz w:val="20"/>
          <w:szCs w:val="20"/>
        </w:rPr>
        <w:t>(um centavo).</w:t>
      </w:r>
    </w:p>
    <w:p w14:paraId="4991F5E4"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procedimento seguirá o modo de disputa aberto.</w:t>
      </w:r>
    </w:p>
    <w:p w14:paraId="7F930B5C"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bookmarkStart w:id="25" w:name="_heading=h.3whwml4" w:colFirst="0" w:colLast="0"/>
      <w:bookmarkEnd w:id="25"/>
      <w:r>
        <w:rPr>
          <w:rFonts w:ascii="Arial" w:eastAsia="Arial" w:hAnsi="Arial" w:cs="Arial"/>
          <w:color w:val="000000"/>
          <w:sz w:val="20"/>
          <w:szCs w:val="20"/>
        </w:rPr>
        <w:t>O envio de lances no pregão eletrônico no modo de disputa “aberto”, os licitantes apresentarão lances públicos e sucessivos, com prorrogações.</w:t>
      </w:r>
    </w:p>
    <w:p w14:paraId="4727B8F7"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bookmarkStart w:id="26" w:name="_heading=h.2bn6wsx" w:colFirst="0" w:colLast="0"/>
      <w:bookmarkEnd w:id="26"/>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59EFAEF9"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5B187F17"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55D08021"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AD0459C"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Após o reinício previsto no item supra, os licitantes serão convocados para apresentar lances intermediários. </w:t>
      </w:r>
    </w:p>
    <w:p w14:paraId="630B406B"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Após o término dos prazos estabelecidos nos subitens anteriores, o sistema ordenará e divulgará os lances segundo a ordem crescente de valores.</w:t>
      </w:r>
    </w:p>
    <w:p w14:paraId="41B34567"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Não serão aceitos dois ou mais lances de mesmo valor, prevalecendo aquele que for recebido e registrado em primeiro lugar. </w:t>
      </w:r>
    </w:p>
    <w:p w14:paraId="157A55EA"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14:paraId="113EAF27"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14:paraId="2CD2270A"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5306322"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o licitante não apresente lances, concorrerá com o valor de sua proposta.</w:t>
      </w:r>
    </w:p>
    <w:p w14:paraId="7C57C12D"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w:t>
      </w:r>
      <w:r>
        <w:rPr>
          <w:rFonts w:ascii="Arial" w:eastAsia="Arial" w:hAnsi="Arial" w:cs="Arial"/>
          <w:color w:val="000000"/>
          <w:sz w:val="20"/>
          <w:szCs w:val="20"/>
        </w:rPr>
        <w:lastRenderedPageBreak/>
        <w:t xml:space="preserve">classificadas, para o fim de aplicar-se o disposto nos </w:t>
      </w:r>
      <w:hyperlink r:id="rId22" w:anchor="art44">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44 e 45 da Lei Complementar nº 123, de 2008</w:t>
        </w:r>
      </w:hyperlink>
      <w:r>
        <w:rPr>
          <w:rFonts w:ascii="Arial" w:eastAsia="Arial" w:hAnsi="Arial" w:cs="Arial"/>
          <w:color w:val="000000"/>
          <w:sz w:val="20"/>
          <w:szCs w:val="20"/>
        </w:rPr>
        <w:t xml:space="preserve">, regulamentada pelo </w:t>
      </w:r>
      <w:hyperlink r:id="rId23">
        <w:r>
          <w:rPr>
            <w:rFonts w:ascii="Arial" w:eastAsia="Arial" w:hAnsi="Arial" w:cs="Arial"/>
            <w:color w:val="000080"/>
            <w:sz w:val="20"/>
            <w:szCs w:val="20"/>
            <w:u w:val="single"/>
          </w:rPr>
          <w:t>Decreto nº 8.538, de 2015</w:t>
        </w:r>
      </w:hyperlink>
      <w:r>
        <w:rPr>
          <w:rFonts w:ascii="Arial" w:eastAsia="Arial" w:hAnsi="Arial" w:cs="Arial"/>
          <w:color w:val="000000"/>
          <w:sz w:val="20"/>
          <w:szCs w:val="20"/>
        </w:rPr>
        <w:t>.</w:t>
      </w:r>
    </w:p>
    <w:p w14:paraId="4D9AD388"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Nessas condições, as propostas de microempresas e empresas de pequeno porte que se encontrarem na faixa de até 5% (cinco por cento) acima da melhor proposta ou melhor lance serão consideradas empatadas com a primeira colocada.</w:t>
      </w:r>
    </w:p>
    <w:p w14:paraId="47B1EFBB"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046C548"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60B27A9"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4FD4353"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Persistindo o empate, será assegurada preferência, sucessivamente, aos bens e serviços produzidos ou prestados por:</w:t>
      </w:r>
    </w:p>
    <w:p w14:paraId="330CCB8D" w14:textId="77777777" w:rsidR="002330EC" w:rsidRDefault="00000000">
      <w:pPr>
        <w:numPr>
          <w:ilvl w:val="3"/>
          <w:numId w:val="5"/>
        </w:numPr>
        <w:pBdr>
          <w:top w:val="nil"/>
          <w:left w:val="nil"/>
          <w:bottom w:val="nil"/>
          <w:right w:val="nil"/>
          <w:between w:val="nil"/>
        </w:pBdr>
        <w:spacing w:before="120" w:after="120" w:line="276" w:lineRule="auto"/>
        <w:ind w:hanging="647"/>
        <w:jc w:val="both"/>
        <w:rPr>
          <w:sz w:val="20"/>
          <w:szCs w:val="20"/>
        </w:rPr>
      </w:pPr>
      <w:bookmarkStart w:id="27" w:name="bookmark=id.qsh70q" w:colFirst="0" w:colLast="0"/>
      <w:bookmarkEnd w:id="27"/>
      <w:r>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CE9B891" w14:textId="77777777" w:rsidR="002330EC" w:rsidRDefault="00000000">
      <w:pPr>
        <w:numPr>
          <w:ilvl w:val="3"/>
          <w:numId w:val="5"/>
        </w:numPr>
        <w:pBdr>
          <w:top w:val="nil"/>
          <w:left w:val="nil"/>
          <w:bottom w:val="nil"/>
          <w:right w:val="nil"/>
          <w:between w:val="nil"/>
        </w:pBdr>
        <w:spacing w:before="120" w:after="120" w:line="276" w:lineRule="auto"/>
        <w:ind w:hanging="647"/>
        <w:jc w:val="both"/>
        <w:rPr>
          <w:sz w:val="20"/>
          <w:szCs w:val="20"/>
        </w:rPr>
      </w:pPr>
      <w:bookmarkStart w:id="28" w:name="bookmark=id.3as4poj" w:colFirst="0" w:colLast="0"/>
      <w:bookmarkEnd w:id="28"/>
      <w:r>
        <w:rPr>
          <w:rFonts w:ascii="Arial" w:eastAsia="Arial" w:hAnsi="Arial" w:cs="Arial"/>
          <w:color w:val="000000"/>
          <w:sz w:val="20"/>
          <w:szCs w:val="20"/>
        </w:rPr>
        <w:t>empresas brasileiras;</w:t>
      </w:r>
    </w:p>
    <w:p w14:paraId="7D5A4C11" w14:textId="77777777" w:rsidR="002330EC" w:rsidRDefault="00000000">
      <w:pPr>
        <w:numPr>
          <w:ilvl w:val="3"/>
          <w:numId w:val="5"/>
        </w:numPr>
        <w:pBdr>
          <w:top w:val="nil"/>
          <w:left w:val="nil"/>
          <w:bottom w:val="nil"/>
          <w:right w:val="nil"/>
          <w:between w:val="nil"/>
        </w:pBdr>
        <w:spacing w:before="120" w:after="120" w:line="276" w:lineRule="auto"/>
        <w:ind w:hanging="647"/>
        <w:jc w:val="both"/>
        <w:rPr>
          <w:sz w:val="20"/>
          <w:szCs w:val="20"/>
        </w:rPr>
      </w:pPr>
      <w:bookmarkStart w:id="29" w:name="bookmark=id.1pxezwc" w:colFirst="0" w:colLast="0"/>
      <w:bookmarkEnd w:id="29"/>
      <w:r>
        <w:rPr>
          <w:rFonts w:ascii="Arial" w:eastAsia="Arial" w:hAnsi="Arial" w:cs="Arial"/>
          <w:color w:val="000000"/>
          <w:sz w:val="20"/>
          <w:szCs w:val="20"/>
        </w:rPr>
        <w:t>empresas que invistam em pesquisa e no desenvolvimento de tecnologia no País;</w:t>
      </w:r>
    </w:p>
    <w:p w14:paraId="0C252DA0" w14:textId="77777777" w:rsidR="002330EC" w:rsidRDefault="00000000">
      <w:pPr>
        <w:numPr>
          <w:ilvl w:val="3"/>
          <w:numId w:val="5"/>
        </w:numPr>
        <w:pBdr>
          <w:top w:val="nil"/>
          <w:left w:val="nil"/>
          <w:bottom w:val="nil"/>
          <w:right w:val="nil"/>
          <w:between w:val="nil"/>
        </w:pBdr>
        <w:spacing w:before="120" w:after="120" w:line="276" w:lineRule="auto"/>
        <w:ind w:hanging="647"/>
        <w:jc w:val="both"/>
        <w:rPr>
          <w:sz w:val="20"/>
          <w:szCs w:val="20"/>
        </w:rPr>
      </w:pPr>
      <w:bookmarkStart w:id="30" w:name="bookmark=id.49x2ik5" w:colFirst="0" w:colLast="0"/>
      <w:bookmarkEnd w:id="30"/>
      <w:r>
        <w:rPr>
          <w:rFonts w:ascii="Arial" w:eastAsia="Arial" w:hAnsi="Arial" w:cs="Arial"/>
          <w:color w:val="000000"/>
          <w:sz w:val="20"/>
          <w:szCs w:val="20"/>
        </w:rPr>
        <w:t>empresas que comprovem a prática de mitigação, nos termos da </w:t>
      </w:r>
      <w:hyperlink r:id="rId24" w:anchor=":~:text=LEI%20N%C2%BA%2012.187%2C%20DE%2029%20DE%20DEZEMBRO%20DE%202009.&amp;text=Institui%20a%20Pol%C3%ADtica%20Nacional%20sobre,PNMC%20e%20d%C3%A1%20outras%20provid%C3%AAncias.">
        <w:r>
          <w:rPr>
            <w:rFonts w:ascii="Arial" w:eastAsia="Arial" w:hAnsi="Arial" w:cs="Arial"/>
            <w:color w:val="000080"/>
            <w:sz w:val="20"/>
            <w:szCs w:val="20"/>
            <w:u w:val="single"/>
          </w:rPr>
          <w:t>Lei nº 12.187, de 29 de dezembro de 2009</w:t>
        </w:r>
      </w:hyperlink>
      <w:r>
        <w:rPr>
          <w:rFonts w:ascii="Arial" w:eastAsia="Arial" w:hAnsi="Arial" w:cs="Arial"/>
          <w:color w:val="000000"/>
          <w:sz w:val="20"/>
          <w:szCs w:val="20"/>
        </w:rPr>
        <w:t>.</w:t>
      </w:r>
    </w:p>
    <w:p w14:paraId="095419F0"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A73B23F"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38A2594" w14:textId="77777777" w:rsidR="002330EC" w:rsidRDefault="00000000">
      <w:pPr>
        <w:numPr>
          <w:ilvl w:val="2"/>
          <w:numId w:val="5"/>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14:paraId="25D08100"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resultado da negociação será divulgado a todos os licitantes e anexado aos autos do processo licitatório.</w:t>
      </w:r>
    </w:p>
    <w:p w14:paraId="4AF1957F" w14:textId="77777777" w:rsidR="002330EC" w:rsidRDefault="00000000">
      <w:pPr>
        <w:numPr>
          <w:ilvl w:val="2"/>
          <w:numId w:val="5"/>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31" w:name="_heading=h.2p2csry" w:colFirst="0" w:colLast="0"/>
      <w:bookmarkEnd w:id="31"/>
      <w:r>
        <w:rPr>
          <w:rFonts w:ascii="Arial" w:eastAsia="Arial" w:hAnsi="Arial" w:cs="Arial"/>
          <w:color w:val="000000"/>
          <w:sz w:val="20"/>
          <w:szCs w:val="20"/>
        </w:rPr>
        <w:t xml:space="preserve">O pregoeiro poderá solicitar ao licitante mais bem classificado que, no prazo de 2 (duas) horas, envie a proposta adequada ao último lance ofertado após a negociação </w:t>
      </w:r>
      <w:r>
        <w:rPr>
          <w:rFonts w:ascii="Arial" w:eastAsia="Arial" w:hAnsi="Arial" w:cs="Arial"/>
          <w:color w:val="000000"/>
          <w:sz w:val="20"/>
          <w:szCs w:val="20"/>
        </w:rPr>
        <w:lastRenderedPageBreak/>
        <w:t>realizada, acompanhada, se for o caso, dos documentos complementares, quando necessários à confirmação daqueles exigidos neste Edital e já apresentados.</w:t>
      </w:r>
    </w:p>
    <w:p w14:paraId="31010154" w14:textId="77777777" w:rsidR="002330EC" w:rsidRDefault="00000000">
      <w:pPr>
        <w:numPr>
          <w:ilvl w:val="2"/>
          <w:numId w:val="5"/>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É facultado ao pregoeiro prorrogar o prazo estabelecido para apresentação da proposta como também da documentação relativa à habilitação, a partir de solicitação fundamentada feita no chat pelo licitante, antes de findo o prazo.</w:t>
      </w:r>
    </w:p>
    <w:p w14:paraId="0E9CC557" w14:textId="77777777" w:rsidR="002330EC" w:rsidRDefault="00000000">
      <w:pPr>
        <w:numPr>
          <w:ilvl w:val="1"/>
          <w:numId w:val="5"/>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Após a negociação do preço, o Pregoeiro iniciará a fase de aceitação e julgamento da proposta.</w:t>
      </w:r>
    </w:p>
    <w:p w14:paraId="2F4B5B92" w14:textId="77777777" w:rsidR="002330EC" w:rsidRDefault="00000000">
      <w:pPr>
        <w:keepNext/>
        <w:keepLines/>
        <w:numPr>
          <w:ilvl w:val="0"/>
          <w:numId w:val="5"/>
        </w:numPr>
        <w:pBdr>
          <w:top w:val="nil"/>
          <w:left w:val="nil"/>
          <w:bottom w:val="nil"/>
          <w:right w:val="nil"/>
          <w:between w:val="nil"/>
        </w:pBdr>
        <w:tabs>
          <w:tab w:val="left" w:pos="567"/>
        </w:tabs>
        <w:spacing w:before="288" w:after="288" w:line="312" w:lineRule="auto"/>
        <w:jc w:val="both"/>
        <w:rPr>
          <w:sz w:val="20"/>
          <w:szCs w:val="20"/>
        </w:rPr>
      </w:pPr>
      <w:bookmarkStart w:id="32" w:name="_heading=h.147n2zr" w:colFirst="0" w:colLast="0"/>
      <w:bookmarkEnd w:id="32"/>
      <w:r>
        <w:rPr>
          <w:rFonts w:ascii="Arial" w:eastAsia="Arial" w:hAnsi="Arial" w:cs="Arial"/>
          <w:b/>
          <w:color w:val="000000"/>
          <w:sz w:val="20"/>
          <w:szCs w:val="20"/>
        </w:rPr>
        <w:t>DA FASE DE JULGAMENTO</w:t>
      </w:r>
    </w:p>
    <w:p w14:paraId="7904B605" w14:textId="77777777" w:rsidR="002330EC" w:rsidRDefault="00000000">
      <w:pPr>
        <w:numPr>
          <w:ilvl w:val="1"/>
          <w:numId w:val="5"/>
        </w:numPr>
        <w:pBdr>
          <w:top w:val="nil"/>
          <w:left w:val="nil"/>
          <w:bottom w:val="nil"/>
          <w:right w:val="nil"/>
          <w:between w:val="nil"/>
        </w:pBdr>
        <w:spacing w:before="120" w:after="120" w:line="276" w:lineRule="auto"/>
        <w:jc w:val="both"/>
        <w:rPr>
          <w:rFonts w:ascii="Arial" w:eastAsia="Arial" w:hAnsi="Arial" w:cs="Arial"/>
          <w:b/>
          <w:color w:val="000000"/>
          <w:sz w:val="20"/>
          <w:szCs w:val="20"/>
        </w:rPr>
      </w:pPr>
      <w:bookmarkStart w:id="33" w:name="_heading=h.3o7alnk" w:colFirst="0" w:colLast="0"/>
      <w:bookmarkEnd w:id="33"/>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5" w:anchor="art14">
        <w:r>
          <w:rPr>
            <w:rFonts w:ascii="Arial" w:eastAsia="Arial" w:hAnsi="Arial" w:cs="Arial"/>
            <w:color w:val="000080"/>
            <w:sz w:val="20"/>
            <w:szCs w:val="20"/>
            <w:u w:val="single"/>
          </w:rPr>
          <w:t>art. 14 da Lei nº 14.133/2021</w:t>
        </w:r>
      </w:hyperlink>
      <w:r>
        <w:rPr>
          <w:rFonts w:ascii="Arial" w:eastAsia="Arial" w:hAnsi="Arial" w:cs="Arial"/>
          <w:color w:val="000000"/>
          <w:sz w:val="20"/>
          <w:szCs w:val="20"/>
        </w:rPr>
        <w:t>, legislação correlata e no item 3.7 do edital, especialmente quanto à existência de sanção que impeça a participação no certame ou a futura contratação, mediante a consulta aos seguintes cadastros:</w:t>
      </w:r>
    </w:p>
    <w:p w14:paraId="44C7D0AE" w14:textId="77777777" w:rsidR="002330EC" w:rsidRDefault="00000000">
      <w:pPr>
        <w:numPr>
          <w:ilvl w:val="2"/>
          <w:numId w:val="5"/>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Cadastro Nacional de Empresas Inidôneas e Suspensas - CEIS, mantido pela Controladoria-Geral da União (</w:t>
      </w:r>
      <w:hyperlink r:id="rId26">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xml:space="preserve">); e </w:t>
      </w:r>
    </w:p>
    <w:p w14:paraId="409D8E95" w14:textId="77777777" w:rsidR="002330EC" w:rsidRDefault="00000000">
      <w:pPr>
        <w:numPr>
          <w:ilvl w:val="2"/>
          <w:numId w:val="5"/>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Cadastro Nacional de Empresas Punidas – CNEP, mantido pela Controladoria-Geral da União (</w:t>
      </w:r>
      <w:hyperlink r:id="rId27">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14:paraId="7773CF21"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28" w:anchor=":~:text=%C3%A0s%20seguintes%20comina%C3%A7%C3%B5es%3A-,Art.,n%C2%BA%2012.120%2C%20de%202009).">
        <w:r>
          <w:rPr>
            <w:rFonts w:ascii="Arial" w:eastAsia="Arial" w:hAnsi="Arial" w:cs="Arial"/>
            <w:color w:val="000080"/>
            <w:sz w:val="20"/>
            <w:szCs w:val="20"/>
            <w:u w:val="single"/>
          </w:rPr>
          <w:t>artigo 12 da Lei n° 8.429, de 1992</w:t>
        </w:r>
      </w:hyperlink>
      <w:r>
        <w:rPr>
          <w:rFonts w:ascii="Arial" w:eastAsia="Arial" w:hAnsi="Arial" w:cs="Arial"/>
          <w:color w:val="000000"/>
          <w:sz w:val="20"/>
          <w:szCs w:val="20"/>
        </w:rPr>
        <w:t>.</w:t>
      </w:r>
    </w:p>
    <w:p w14:paraId="30DE1F7F"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29" w:anchor="art29">
        <w:r>
          <w:rPr>
            <w:rFonts w:ascii="Arial" w:eastAsia="Arial" w:hAnsi="Arial" w:cs="Arial"/>
            <w:color w:val="000080"/>
            <w:sz w:val="20"/>
            <w:szCs w:val="20"/>
            <w:u w:val="single"/>
          </w:rPr>
          <w:t xml:space="preserve">IN nº 3/2018, art. 29, </w:t>
        </w:r>
      </w:hyperlink>
      <w:hyperlink r:id="rId30" w:anchor="art29">
        <w:r>
          <w:rPr>
            <w:rFonts w:ascii="Arial" w:eastAsia="Arial" w:hAnsi="Arial" w:cs="Arial"/>
            <w:i/>
            <w:color w:val="000080"/>
            <w:sz w:val="20"/>
            <w:szCs w:val="20"/>
            <w:u w:val="single"/>
          </w:rPr>
          <w:t>caput</w:t>
        </w:r>
      </w:hyperlink>
      <w:r>
        <w:rPr>
          <w:rFonts w:ascii="Arial" w:eastAsia="Arial" w:hAnsi="Arial" w:cs="Arial"/>
          <w:color w:val="000000"/>
          <w:sz w:val="20"/>
          <w:szCs w:val="20"/>
        </w:rPr>
        <w:t>)</w:t>
      </w:r>
    </w:p>
    <w:p w14:paraId="546B2460"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tentativa de burla será verificada por meio dos vínculos societários, linhas de fornecimento similares, dentre outros. (</w:t>
      </w:r>
      <w:hyperlink r:id="rId31">
        <w:r>
          <w:rPr>
            <w:rFonts w:ascii="Arial" w:eastAsia="Arial" w:hAnsi="Arial" w:cs="Arial"/>
            <w:color w:val="000080"/>
            <w:sz w:val="20"/>
            <w:szCs w:val="20"/>
            <w:u w:val="single"/>
          </w:rPr>
          <w:t>IN nº 3/2018, art. 29, §1º</w:t>
        </w:r>
      </w:hyperlink>
      <w:r>
        <w:rPr>
          <w:rFonts w:ascii="Arial" w:eastAsia="Arial" w:hAnsi="Arial" w:cs="Arial"/>
          <w:color w:val="000000"/>
          <w:sz w:val="20"/>
          <w:szCs w:val="20"/>
        </w:rPr>
        <w:t>).</w:t>
      </w:r>
    </w:p>
    <w:p w14:paraId="2D5F5D87"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licitante será convocado para manifestação previamente a uma eventual desclassificação. (</w:t>
      </w:r>
      <w:hyperlink r:id="rId32">
        <w:r>
          <w:rPr>
            <w:rFonts w:ascii="Arial" w:eastAsia="Arial" w:hAnsi="Arial" w:cs="Arial"/>
            <w:color w:val="000080"/>
            <w:sz w:val="20"/>
            <w:szCs w:val="20"/>
            <w:u w:val="single"/>
          </w:rPr>
          <w:t>IN nº 3/2018, art. 29, §2º</w:t>
        </w:r>
      </w:hyperlink>
      <w:r>
        <w:rPr>
          <w:rFonts w:ascii="Arial" w:eastAsia="Arial" w:hAnsi="Arial" w:cs="Arial"/>
          <w:color w:val="000000"/>
          <w:sz w:val="20"/>
          <w:szCs w:val="20"/>
        </w:rPr>
        <w:t>).</w:t>
      </w:r>
    </w:p>
    <w:p w14:paraId="3E93D80A"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Constatada a existência de sanção, o licitante será reputado inabilitado, por falta de condição de participação.</w:t>
      </w:r>
    </w:p>
    <w:p w14:paraId="48D3C2DC"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o licitante provisoriamente classificado em primeiro lugar tenha se utilizado de algum tratamento favorecido às ME/</w:t>
      </w:r>
      <w:proofErr w:type="spellStart"/>
      <w:r>
        <w:rPr>
          <w:rFonts w:ascii="Arial" w:eastAsia="Arial" w:hAnsi="Arial" w:cs="Arial"/>
          <w:color w:val="000000"/>
          <w:sz w:val="20"/>
          <w:szCs w:val="20"/>
        </w:rPr>
        <w:t>EPPs</w:t>
      </w:r>
      <w:proofErr w:type="spellEnd"/>
      <w:r>
        <w:rPr>
          <w:rFonts w:ascii="Arial" w:eastAsia="Arial" w:hAnsi="Arial" w:cs="Arial"/>
          <w:color w:val="000000"/>
          <w:sz w:val="20"/>
          <w:szCs w:val="20"/>
        </w:rPr>
        <w:t>, o pregoeiro verificará se faz jus ao benefício, em conformidade com os itens 3.5.1 e 4.6 deste edital.</w:t>
      </w:r>
    </w:p>
    <w:p w14:paraId="7EE759D8"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0C6EB134" w14:textId="77777777" w:rsidR="002330EC" w:rsidRDefault="00000000">
      <w:pPr>
        <w:numPr>
          <w:ilvl w:val="1"/>
          <w:numId w:val="5"/>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 xml:space="preserve">Será desclassificada a proposta vencedora que: </w:t>
      </w:r>
    </w:p>
    <w:p w14:paraId="0D90C394"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contiver vícios insanáveis;</w:t>
      </w:r>
    </w:p>
    <w:p w14:paraId="05ABB446"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não obedecer às especificações técnicas contidas no Termo de Referência;</w:t>
      </w:r>
    </w:p>
    <w:p w14:paraId="272F9B0D"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lastRenderedPageBreak/>
        <w:t>apresentar preços inexequíveis ou permanecerem acima do preço máximo definido para a contratação;</w:t>
      </w:r>
    </w:p>
    <w:p w14:paraId="685C0F59"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não tiverem sua exequibilidade demonstrada, quando exigido pela Administração;</w:t>
      </w:r>
    </w:p>
    <w:p w14:paraId="2EC5AA11"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apresentar desconformidade com quaisquer outras exigências deste Edital ou seus anexos, desde que insanável.</w:t>
      </w:r>
    </w:p>
    <w:p w14:paraId="701A14C1" w14:textId="77777777" w:rsidR="002330EC" w:rsidRDefault="00000000">
      <w:pPr>
        <w:numPr>
          <w:ilvl w:val="1"/>
          <w:numId w:val="5"/>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14:paraId="339B345D"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A inexequibilidade,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14:paraId="64349E30" w14:textId="77777777" w:rsidR="002330EC" w:rsidRDefault="00000000">
      <w:pPr>
        <w:numPr>
          <w:ilvl w:val="3"/>
          <w:numId w:val="5"/>
        </w:numPr>
        <w:pBdr>
          <w:top w:val="nil"/>
          <w:left w:val="nil"/>
          <w:bottom w:val="nil"/>
          <w:right w:val="nil"/>
          <w:between w:val="nil"/>
        </w:pBdr>
        <w:spacing w:before="120" w:after="120" w:line="276" w:lineRule="auto"/>
        <w:ind w:hanging="647"/>
        <w:jc w:val="both"/>
        <w:rPr>
          <w:sz w:val="20"/>
          <w:szCs w:val="20"/>
        </w:rPr>
      </w:pPr>
      <w:r>
        <w:rPr>
          <w:rFonts w:ascii="Arial" w:eastAsia="Arial" w:hAnsi="Arial" w:cs="Arial"/>
          <w:color w:val="000000"/>
          <w:sz w:val="20"/>
          <w:szCs w:val="20"/>
        </w:rPr>
        <w:t>que o custo do licitante ultrapassa o valor da proposta; e</w:t>
      </w:r>
    </w:p>
    <w:p w14:paraId="51A57F70" w14:textId="77777777" w:rsidR="002330EC" w:rsidRDefault="00000000">
      <w:pPr>
        <w:numPr>
          <w:ilvl w:val="3"/>
          <w:numId w:val="5"/>
        </w:numPr>
        <w:pBdr>
          <w:top w:val="nil"/>
          <w:left w:val="nil"/>
          <w:bottom w:val="nil"/>
          <w:right w:val="nil"/>
          <w:between w:val="nil"/>
        </w:pBdr>
        <w:spacing w:before="120" w:after="120" w:line="276" w:lineRule="auto"/>
        <w:ind w:hanging="647"/>
        <w:jc w:val="both"/>
        <w:rPr>
          <w:sz w:val="20"/>
          <w:szCs w:val="20"/>
        </w:rPr>
      </w:pPr>
      <w:r>
        <w:rPr>
          <w:rFonts w:ascii="Arial" w:eastAsia="Arial" w:hAnsi="Arial" w:cs="Arial"/>
          <w:color w:val="000000"/>
          <w:sz w:val="20"/>
          <w:szCs w:val="20"/>
        </w:rPr>
        <w:t>inexistirem custos de oportunidade capazes de justificar o vulto da oferta.</w:t>
      </w:r>
    </w:p>
    <w:p w14:paraId="5516CA05"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Se houver indícios de inexequibilidade da proposta de preço, ou em caso da necessidade de esclarecimentos complementares, poderão ser efetuadas diligências, para que a empresa comprove a exequibilidade da proposta.</w:t>
      </w:r>
    </w:p>
    <w:p w14:paraId="665115F4" w14:textId="77777777" w:rsidR="002330EC" w:rsidRDefault="00000000">
      <w:pPr>
        <w:numPr>
          <w:ilvl w:val="1"/>
          <w:numId w:val="5"/>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FC4204F"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ajuste de que trata este dispositivo se limita a sanar erros ou falhas que não alterem a substância das propostas;</w:t>
      </w:r>
    </w:p>
    <w:p w14:paraId="32185B67"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14:paraId="6B775D0D" w14:textId="77777777" w:rsidR="002330EC" w:rsidRDefault="00000000">
      <w:pPr>
        <w:numPr>
          <w:ilvl w:val="1"/>
          <w:numId w:val="5"/>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Para fins de análise da proposta quanto ao cumprimento das especificações do objeto, poderá ser colhida a manifestação escrita do setor requisitante do serviço ou da área especializada no objeto.</w:t>
      </w:r>
    </w:p>
    <w:p w14:paraId="5D39A55F"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Caso o Termo de Referência exija a apresentação de amostra, o licitante classificado em primeiro lugar deverá apresentá-la, conforme disciplinado no Termo de Referência, sob pena de não aceitação da proposta.</w:t>
      </w:r>
    </w:p>
    <w:p w14:paraId="078A0BDA"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Por meio de mensagem no sistema, será divulgado o local e horário de realização do procedimento para a avaliação das amostras, cuja presença será facultada a todos os interessados, incluindo os demais licitantes.</w:t>
      </w:r>
    </w:p>
    <w:p w14:paraId="55F5519B"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resultados das avaliações serão divulgados por meio de mensagem no sistema.</w:t>
      </w:r>
    </w:p>
    <w:p w14:paraId="3F4895FA"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5EAE7C86"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66EBFF50" w14:textId="77777777" w:rsidR="002330EC" w:rsidRDefault="00000000">
      <w:pPr>
        <w:keepNext/>
        <w:keepLines/>
        <w:numPr>
          <w:ilvl w:val="0"/>
          <w:numId w:val="5"/>
        </w:numPr>
        <w:pBdr>
          <w:top w:val="nil"/>
          <w:left w:val="nil"/>
          <w:bottom w:val="nil"/>
          <w:right w:val="nil"/>
          <w:between w:val="nil"/>
        </w:pBdr>
        <w:tabs>
          <w:tab w:val="left" w:pos="567"/>
        </w:tabs>
        <w:spacing w:before="288" w:after="288" w:line="312" w:lineRule="auto"/>
        <w:jc w:val="both"/>
        <w:rPr>
          <w:sz w:val="20"/>
          <w:szCs w:val="20"/>
        </w:rPr>
      </w:pPr>
      <w:bookmarkStart w:id="34" w:name="_heading=h.23ckvvd" w:colFirst="0" w:colLast="0"/>
      <w:bookmarkEnd w:id="34"/>
      <w:r>
        <w:rPr>
          <w:rFonts w:ascii="Arial" w:eastAsia="Arial" w:hAnsi="Arial" w:cs="Arial"/>
          <w:b/>
          <w:color w:val="000000"/>
          <w:sz w:val="20"/>
          <w:szCs w:val="20"/>
        </w:rPr>
        <w:lastRenderedPageBreak/>
        <w:t>DA FASE DE HABILITAÇÃO</w:t>
      </w:r>
    </w:p>
    <w:p w14:paraId="06AE89B7"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Os documentos previstos no Anexo III, necessários e suficientes para demonstrar a capacidade do licitante de realizar o objeto da licitação, serão exigidos para fins de habilitação, nos termos </w:t>
      </w:r>
      <w:hyperlink r:id="rId33" w:anchor="art62">
        <w:r>
          <w:rPr>
            <w:rFonts w:ascii="Arial" w:eastAsia="Arial" w:hAnsi="Arial" w:cs="Arial"/>
            <w:color w:val="000080"/>
            <w:sz w:val="20"/>
            <w:szCs w:val="20"/>
            <w:u w:val="single"/>
          </w:rPr>
          <w:t>da Lei nº 14.133, de 2021</w:t>
        </w:r>
      </w:hyperlink>
      <w:r>
        <w:rPr>
          <w:rFonts w:ascii="Arial" w:eastAsia="Arial" w:hAnsi="Arial" w:cs="Arial"/>
          <w:color w:val="000000"/>
          <w:sz w:val="20"/>
          <w:szCs w:val="20"/>
        </w:rPr>
        <w:t>.</w:t>
      </w:r>
    </w:p>
    <w:p w14:paraId="70E5E94D" w14:textId="77777777" w:rsidR="002330EC" w:rsidRDefault="00000000">
      <w:pPr>
        <w:numPr>
          <w:ilvl w:val="2"/>
          <w:numId w:val="5"/>
        </w:numPr>
        <w:pBdr>
          <w:top w:val="nil"/>
          <w:left w:val="nil"/>
          <w:bottom w:val="nil"/>
          <w:right w:val="nil"/>
          <w:between w:val="nil"/>
        </w:pBdr>
        <w:spacing w:before="120" w:after="120" w:line="276" w:lineRule="auto"/>
        <w:jc w:val="both"/>
        <w:rPr>
          <w:rFonts w:ascii="Arial" w:eastAsia="Arial" w:hAnsi="Arial" w:cs="Arial"/>
          <w:i/>
          <w:color w:val="000000"/>
          <w:sz w:val="20"/>
          <w:szCs w:val="20"/>
        </w:rPr>
      </w:pPr>
      <w:bookmarkStart w:id="35" w:name="_heading=h.ihv636" w:colFirst="0" w:colLast="0"/>
      <w:bookmarkEnd w:id="35"/>
      <w:r>
        <w:rPr>
          <w:rFonts w:ascii="Arial" w:eastAsia="Arial" w:hAnsi="Arial" w:cs="Arial"/>
          <w:color w:val="000000"/>
          <w:sz w:val="20"/>
          <w:szCs w:val="20"/>
        </w:rPr>
        <w:t>A documentação exigida para fins de habilitação jurídica, fiscal, social e trabalhista, econômico-</w:t>
      </w:r>
      <w:proofErr w:type="spellStart"/>
      <w:r>
        <w:rPr>
          <w:rFonts w:ascii="Arial" w:eastAsia="Arial" w:hAnsi="Arial" w:cs="Arial"/>
          <w:color w:val="000000"/>
          <w:sz w:val="20"/>
          <w:szCs w:val="20"/>
        </w:rPr>
        <w:t>ﬁnanceira</w:t>
      </w:r>
      <w:proofErr w:type="spellEnd"/>
      <w:r>
        <w:rPr>
          <w:rFonts w:ascii="Arial" w:eastAsia="Arial" w:hAnsi="Arial" w:cs="Arial"/>
          <w:color w:val="000000"/>
          <w:sz w:val="20"/>
          <w:szCs w:val="20"/>
        </w:rPr>
        <w:t xml:space="preserve"> e técnica, deverá ser inserida na plataforma APENAS pelo licitante ou licitantes melhor classificados em cada item, no prazo máximo de 02 (duas) horas, contadas a partir da solicitação do Pregoeiro. </w:t>
      </w:r>
    </w:p>
    <w:p w14:paraId="3F34152D"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Os documentos exigidos para fins de habilitação poderão ser apresentados em original ou por cópia.</w:t>
      </w:r>
    </w:p>
    <w:p w14:paraId="4C1D2FE5"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34" w:anchor="art63">
        <w:r>
          <w:rPr>
            <w:rFonts w:ascii="Arial" w:eastAsia="Arial" w:hAnsi="Arial" w:cs="Arial"/>
            <w:color w:val="000080"/>
            <w:sz w:val="20"/>
            <w:szCs w:val="20"/>
            <w:u w:val="single"/>
          </w:rPr>
          <w:t>art. 63, I, da Lei nº 14.133/2021</w:t>
        </w:r>
      </w:hyperlink>
      <w:r>
        <w:rPr>
          <w:rFonts w:ascii="Arial" w:eastAsia="Arial" w:hAnsi="Arial" w:cs="Arial"/>
          <w:color w:val="000000"/>
          <w:sz w:val="20"/>
          <w:szCs w:val="20"/>
        </w:rPr>
        <w:t>).</w:t>
      </w:r>
    </w:p>
    <w:p w14:paraId="16C34826" w14:textId="77777777" w:rsidR="002330EC" w:rsidRDefault="00000000">
      <w:pPr>
        <w:numPr>
          <w:ilvl w:val="1"/>
          <w:numId w:val="5"/>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14:paraId="5CB3991E" w14:textId="77777777" w:rsidR="002330EC" w:rsidRDefault="00000000">
      <w:pPr>
        <w:numPr>
          <w:ilvl w:val="1"/>
          <w:numId w:val="5"/>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Após a entrega dos documentos para habilitação, só será permitida a substituição ou exclusão dos documentos, até a data e horário agendados para o início da sessão:</w:t>
      </w:r>
    </w:p>
    <w:p w14:paraId="71060064" w14:textId="77777777" w:rsidR="002330EC" w:rsidRDefault="00000000">
      <w:pPr>
        <w:numPr>
          <w:ilvl w:val="1"/>
          <w:numId w:val="5"/>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Havendo a necessidade de complementação de Documentação Habilitatória, será admitido tal procedimento nas seguintes hipóteses:</w:t>
      </w:r>
    </w:p>
    <w:p w14:paraId="0E49FD22"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complementação de informações acerca dos documentos já apresentados pelos licitantes e desde que necessária para apurar fatos existentes à época da abertura do certame; e</w:t>
      </w:r>
    </w:p>
    <w:p w14:paraId="4780BE1E" w14:textId="77777777" w:rsidR="002330EC" w:rsidRDefault="00000000">
      <w:pPr>
        <w:numPr>
          <w:ilvl w:val="2"/>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atualização de documentos cuja validade tenha expirado após a data de recebimento das propostas;</w:t>
      </w:r>
    </w:p>
    <w:p w14:paraId="310A6AA7"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bookmarkStart w:id="36" w:name="_heading=h.32hioqz" w:colFirst="0" w:colLast="0"/>
      <w:bookmarkEnd w:id="36"/>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eﬁcácia</w:t>
      </w:r>
      <w:proofErr w:type="spellEnd"/>
      <w:r>
        <w:rPr>
          <w:rFonts w:ascii="Arial" w:eastAsia="Arial" w:hAnsi="Arial" w:cs="Arial"/>
          <w:color w:val="000000"/>
          <w:sz w:val="20"/>
          <w:szCs w:val="20"/>
        </w:rPr>
        <w:t xml:space="preserve"> para fins de habilitação e classificação.</w:t>
      </w:r>
    </w:p>
    <w:p w14:paraId="77AA55C4"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bookmarkStart w:id="37" w:name="_heading=h.1hmsyys" w:colFirst="0" w:colLast="0"/>
      <w:bookmarkEnd w:id="37"/>
      <w:r>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8.13.1.</w:t>
      </w:r>
    </w:p>
    <w:p w14:paraId="5CA93CE2"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bookmarkStart w:id="38" w:name="_heading=h.41mghml" w:colFirst="0" w:colLast="0"/>
      <w:bookmarkEnd w:id="38"/>
      <w:r>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14:paraId="63918D88"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35" w:anchor="art4">
        <w:r>
          <w:rPr>
            <w:rFonts w:ascii="Arial" w:eastAsia="Arial" w:hAnsi="Arial" w:cs="Arial"/>
            <w:color w:val="000000"/>
            <w:sz w:val="20"/>
            <w:szCs w:val="20"/>
          </w:rPr>
          <w:t>art. 4º do Decreto nº 8.538/2015</w:t>
        </w:r>
      </w:hyperlink>
      <w:r>
        <w:rPr>
          <w:rFonts w:ascii="Arial" w:eastAsia="Arial" w:hAnsi="Arial" w:cs="Arial"/>
          <w:color w:val="000000"/>
          <w:sz w:val="20"/>
          <w:szCs w:val="20"/>
        </w:rPr>
        <w:t>).</w:t>
      </w:r>
    </w:p>
    <w:p w14:paraId="61EF75AB"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3A82041A" w14:textId="46568A89" w:rsidR="002330EC" w:rsidRDefault="00000000" w:rsidP="00003228">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39" w:name="_heading=h.2grqrue" w:colFirst="0" w:colLast="0"/>
      <w:bookmarkEnd w:id="39"/>
      <w:r>
        <w:rPr>
          <w:rFonts w:ascii="Arial" w:eastAsia="Arial" w:hAnsi="Arial" w:cs="Arial"/>
          <w:b/>
          <w:color w:val="323E4F"/>
          <w:sz w:val="20"/>
          <w:szCs w:val="20"/>
        </w:rPr>
        <w:lastRenderedPageBreak/>
        <w:t>D</w:t>
      </w:r>
      <w:r w:rsidR="00003228">
        <w:rPr>
          <w:rFonts w:ascii="Arial" w:eastAsia="Arial" w:hAnsi="Arial" w:cs="Arial"/>
          <w:b/>
          <w:color w:val="323E4F"/>
          <w:sz w:val="20"/>
          <w:szCs w:val="20"/>
        </w:rPr>
        <w:t>O CONTRATO</w:t>
      </w:r>
    </w:p>
    <w:p w14:paraId="28E43143" w14:textId="0E4ED725"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Homologado o resultado da licitação, o licitante mais bem classificado terá o prazo de 05 (cinco) dias, contados a partir da data de sua convocação, para assinar </w:t>
      </w:r>
      <w:r w:rsidR="00003228">
        <w:rPr>
          <w:rFonts w:ascii="Arial" w:eastAsia="Arial" w:hAnsi="Arial" w:cs="Arial"/>
          <w:color w:val="000000"/>
          <w:sz w:val="20"/>
          <w:szCs w:val="20"/>
        </w:rPr>
        <w:t>o Contrato</w:t>
      </w:r>
      <w:r>
        <w:rPr>
          <w:rFonts w:ascii="Arial" w:eastAsia="Arial" w:hAnsi="Arial" w:cs="Arial"/>
          <w:color w:val="000000"/>
          <w:sz w:val="20"/>
          <w:szCs w:val="20"/>
        </w:rPr>
        <w:t xml:space="preserve">, cujo prazo de validade encontra-se nela fixado, sob pena de decadência do direito à contratação, sem prejuízo das sanções previstas na Lei nº 14.133, de 2021. </w:t>
      </w:r>
    </w:p>
    <w:p w14:paraId="5542ACAF"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prazo de convocação poderá ser prorrogado uma vez, por igual período, mediante solicitação do licitante mais bem classificado ou do fornecedor convocado, desde que:</w:t>
      </w:r>
    </w:p>
    <w:p w14:paraId="79E78B24" w14:textId="77777777" w:rsidR="002330EC" w:rsidRDefault="00000000">
      <w:pPr>
        <w:pBdr>
          <w:top w:val="nil"/>
          <w:left w:val="nil"/>
          <w:bottom w:val="nil"/>
          <w:right w:val="nil"/>
          <w:between w:val="nil"/>
        </w:pBdr>
        <w:spacing w:before="120" w:after="120" w:line="276" w:lineRule="auto"/>
        <w:ind w:left="567"/>
        <w:jc w:val="both"/>
        <w:rPr>
          <w:rFonts w:ascii="Arial" w:eastAsia="Arial" w:hAnsi="Arial" w:cs="Arial"/>
          <w:color w:val="000000"/>
          <w:sz w:val="20"/>
          <w:szCs w:val="20"/>
        </w:rPr>
      </w:pPr>
      <w:r>
        <w:rPr>
          <w:rFonts w:ascii="Arial" w:eastAsia="Arial" w:hAnsi="Arial" w:cs="Arial"/>
          <w:color w:val="000000"/>
          <w:sz w:val="20"/>
          <w:szCs w:val="20"/>
        </w:rPr>
        <w:t>(a) a solicitação seja devidamente justificada e apresentada dentro do prazo; e</w:t>
      </w:r>
    </w:p>
    <w:p w14:paraId="42D1CE8D" w14:textId="77777777" w:rsidR="002330EC" w:rsidRDefault="00000000">
      <w:pPr>
        <w:pBdr>
          <w:top w:val="nil"/>
          <w:left w:val="nil"/>
          <w:bottom w:val="nil"/>
          <w:right w:val="nil"/>
          <w:between w:val="nil"/>
        </w:pBdr>
        <w:spacing w:before="120" w:after="120" w:line="276" w:lineRule="auto"/>
        <w:ind w:left="567"/>
        <w:jc w:val="both"/>
        <w:rPr>
          <w:rFonts w:ascii="Arial" w:eastAsia="Arial" w:hAnsi="Arial" w:cs="Arial"/>
          <w:color w:val="000000"/>
          <w:sz w:val="20"/>
          <w:szCs w:val="20"/>
        </w:rPr>
      </w:pPr>
      <w:r>
        <w:rPr>
          <w:rFonts w:ascii="Arial" w:eastAsia="Arial" w:hAnsi="Arial" w:cs="Arial"/>
          <w:color w:val="000000"/>
          <w:sz w:val="20"/>
          <w:szCs w:val="20"/>
        </w:rPr>
        <w:t>(b) a justificativa apresentada seja aceita pela Administração.</w:t>
      </w:r>
    </w:p>
    <w:p w14:paraId="05EDD569" w14:textId="5D9040CD" w:rsidR="002330EC" w:rsidRDefault="00003228">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O Contrato será assinad</w:t>
      </w:r>
      <w:r w:rsidR="00A57821">
        <w:rPr>
          <w:rFonts w:ascii="Arial" w:eastAsia="Arial" w:hAnsi="Arial" w:cs="Arial"/>
          <w:color w:val="000000"/>
          <w:sz w:val="20"/>
          <w:szCs w:val="20"/>
        </w:rPr>
        <w:t>o</w:t>
      </w:r>
      <w:r>
        <w:rPr>
          <w:rFonts w:ascii="Arial" w:eastAsia="Arial" w:hAnsi="Arial" w:cs="Arial"/>
          <w:color w:val="000000"/>
          <w:sz w:val="20"/>
          <w:szCs w:val="20"/>
        </w:rPr>
        <w:t xml:space="preserve"> </w:t>
      </w:r>
      <w:r w:rsidR="00A57821">
        <w:rPr>
          <w:rFonts w:ascii="Arial" w:eastAsia="Arial" w:hAnsi="Arial" w:cs="Arial"/>
          <w:color w:val="000000"/>
          <w:sz w:val="20"/>
          <w:szCs w:val="20"/>
        </w:rPr>
        <w:t xml:space="preserve">preferencialmente </w:t>
      </w:r>
      <w:r>
        <w:rPr>
          <w:rFonts w:ascii="Arial" w:eastAsia="Arial" w:hAnsi="Arial" w:cs="Arial"/>
          <w:color w:val="000000"/>
          <w:sz w:val="20"/>
          <w:szCs w:val="20"/>
        </w:rPr>
        <w:t>por meio de assinatura digital.</w:t>
      </w:r>
    </w:p>
    <w:p w14:paraId="57CA8018" w14:textId="3CFDBD96"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O preço </w:t>
      </w:r>
      <w:r w:rsidR="00A57821">
        <w:rPr>
          <w:rFonts w:ascii="Arial" w:eastAsia="Arial" w:hAnsi="Arial" w:cs="Arial"/>
          <w:color w:val="000000"/>
          <w:sz w:val="20"/>
          <w:szCs w:val="20"/>
        </w:rPr>
        <w:t>contratado</w:t>
      </w:r>
      <w:r>
        <w:rPr>
          <w:rFonts w:ascii="Arial" w:eastAsia="Arial" w:hAnsi="Arial" w:cs="Arial"/>
          <w:color w:val="000000"/>
          <w:sz w:val="20"/>
          <w:szCs w:val="20"/>
        </w:rPr>
        <w:t>, com a indicação dos fornecedores, será divulgado no PNCP e disponibilizado durante a vigência d</w:t>
      </w:r>
      <w:r w:rsidR="00003228">
        <w:rPr>
          <w:rFonts w:ascii="Arial" w:eastAsia="Arial" w:hAnsi="Arial" w:cs="Arial"/>
          <w:color w:val="000000"/>
          <w:sz w:val="20"/>
          <w:szCs w:val="20"/>
        </w:rPr>
        <w:t>o Contrato</w:t>
      </w:r>
      <w:r>
        <w:rPr>
          <w:rFonts w:ascii="Arial" w:eastAsia="Arial" w:hAnsi="Arial" w:cs="Arial"/>
          <w:color w:val="000000"/>
          <w:sz w:val="20"/>
          <w:szCs w:val="20"/>
        </w:rPr>
        <w:t>.</w:t>
      </w:r>
    </w:p>
    <w:p w14:paraId="0EA0FCAD" w14:textId="77777777"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10A3829" w14:textId="39FD6C7C" w:rsidR="002330EC" w:rsidRDefault="00000000">
      <w:pPr>
        <w:numPr>
          <w:ilvl w:val="1"/>
          <w:numId w:val="5"/>
        </w:numPr>
        <w:pBdr>
          <w:top w:val="nil"/>
          <w:left w:val="nil"/>
          <w:bottom w:val="nil"/>
          <w:right w:val="nil"/>
          <w:between w:val="nil"/>
        </w:pBdr>
        <w:spacing w:before="120" w:after="120" w:line="276" w:lineRule="auto"/>
        <w:jc w:val="both"/>
        <w:rPr>
          <w:sz w:val="20"/>
          <w:szCs w:val="20"/>
        </w:rPr>
      </w:pPr>
      <w:r>
        <w:rPr>
          <w:rFonts w:ascii="Arial" w:eastAsia="Arial" w:hAnsi="Arial" w:cs="Arial"/>
          <w:color w:val="000000"/>
          <w:sz w:val="20"/>
          <w:szCs w:val="20"/>
        </w:rPr>
        <w:t xml:space="preserve">Na hipótese de o convocado não assinar </w:t>
      </w:r>
      <w:r w:rsidR="00003228">
        <w:rPr>
          <w:rFonts w:ascii="Arial" w:eastAsia="Arial" w:hAnsi="Arial" w:cs="Arial"/>
          <w:color w:val="000000"/>
          <w:sz w:val="20"/>
          <w:szCs w:val="20"/>
        </w:rPr>
        <w:t>o Contrato</w:t>
      </w:r>
      <w:r>
        <w:rPr>
          <w:rFonts w:ascii="Arial" w:eastAsia="Arial" w:hAnsi="Arial" w:cs="Arial"/>
          <w:color w:val="000000"/>
          <w:sz w:val="20"/>
          <w:szCs w:val="20"/>
        </w:rPr>
        <w:t xml:space="preserve"> no prazo e nas condições estabelecidas, fica facultado à Administração convocar os licitantes remanescentes do cadastro de reserva, na ordem de classificação, para fazê-lo em igual prazo e nas condições propostas pelo primeiro classificado.</w:t>
      </w:r>
    </w:p>
    <w:p w14:paraId="10196965" w14:textId="77777777" w:rsidR="002330EC" w:rsidRDefault="00000000">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40" w:name="_heading=h.1v1yuxt" w:colFirst="0" w:colLast="0"/>
      <w:bookmarkEnd w:id="40"/>
      <w:r>
        <w:rPr>
          <w:rFonts w:ascii="Arial" w:eastAsia="Arial" w:hAnsi="Arial" w:cs="Arial"/>
          <w:b/>
          <w:color w:val="323E4F"/>
          <w:sz w:val="20"/>
          <w:szCs w:val="20"/>
        </w:rPr>
        <w:t>DOS RECURSOS</w:t>
      </w:r>
    </w:p>
    <w:p w14:paraId="39ECFBC4"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36" w:anchor="art165">
        <w:r>
          <w:rPr>
            <w:rFonts w:ascii="Arial" w:eastAsia="Arial" w:hAnsi="Arial" w:cs="Arial"/>
            <w:color w:val="000000"/>
            <w:sz w:val="20"/>
            <w:szCs w:val="20"/>
          </w:rPr>
          <w:t>art. 165 da Lei nº 14.133, de 2021</w:t>
        </w:r>
      </w:hyperlink>
      <w:r>
        <w:rPr>
          <w:rFonts w:ascii="Arial" w:eastAsia="Arial" w:hAnsi="Arial" w:cs="Arial"/>
          <w:color w:val="000000"/>
          <w:sz w:val="20"/>
          <w:szCs w:val="20"/>
        </w:rPr>
        <w:t>.</w:t>
      </w:r>
    </w:p>
    <w:p w14:paraId="53837142"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prazo recursal é de 3 (três) dias úteis, contados da data de intimação ou de lavratura da ata.</w:t>
      </w:r>
    </w:p>
    <w:p w14:paraId="749CCFC2"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Quando o recurso apresentado impugnar o julgamento das propostas ou o ato de habilitação ou inabilitação do licitante:</w:t>
      </w:r>
    </w:p>
    <w:p w14:paraId="3EDB3D10" w14:textId="77777777" w:rsidR="002330EC" w:rsidRDefault="00000000">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intenção de recorrer deverá ser manifestada imediatamente, sob pena de preclusão;</w:t>
      </w:r>
    </w:p>
    <w:p w14:paraId="7BC264C0" w14:textId="77777777" w:rsidR="002330EC" w:rsidRDefault="00000000">
      <w:pPr>
        <w:numPr>
          <w:ilvl w:val="2"/>
          <w:numId w:val="2"/>
        </w:numPr>
        <w:pBdr>
          <w:top w:val="nil"/>
          <w:left w:val="nil"/>
          <w:bottom w:val="nil"/>
          <w:right w:val="nil"/>
          <w:between w:val="nil"/>
        </w:pBdr>
        <w:spacing w:before="120" w:after="120" w:line="276" w:lineRule="auto"/>
        <w:jc w:val="both"/>
      </w:pPr>
      <w:bookmarkStart w:id="41" w:name="_heading=h.4f1mdlm" w:colFirst="0" w:colLast="0"/>
      <w:bookmarkEnd w:id="41"/>
      <w:r>
        <w:rPr>
          <w:rFonts w:ascii="Arial" w:eastAsia="Arial" w:hAnsi="Arial" w:cs="Arial"/>
          <w:color w:val="000000"/>
          <w:sz w:val="20"/>
          <w:szCs w:val="20"/>
        </w:rPr>
        <w:t>o prazo para a manifestação da intenção de recorrer não será inferior a 10 (dez) minutos.</w:t>
      </w:r>
    </w:p>
    <w:p w14:paraId="6BA02710" w14:textId="77777777" w:rsidR="002330EC" w:rsidRDefault="00000000">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prazo para apresentação das razões recursais será iniciado na data de intimação ou de lavratura da ata de habilitação ou inabilitação;</w:t>
      </w:r>
    </w:p>
    <w:p w14:paraId="7A0780D4" w14:textId="77777777" w:rsidR="002330EC" w:rsidRDefault="00000000">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hipótese de adoção da inversão de fases prevista no </w:t>
      </w:r>
      <w:hyperlink r:id="rId37" w:anchor="art17%C2%A71">
        <w:r>
          <w:rPr>
            <w:rFonts w:ascii="Arial" w:eastAsia="Arial" w:hAnsi="Arial" w:cs="Arial"/>
            <w:color w:val="000000"/>
            <w:sz w:val="20"/>
            <w:szCs w:val="20"/>
          </w:rPr>
          <w:t>§ 1º do art. 17 da Lei nº 14.133, de 2021</w:t>
        </w:r>
      </w:hyperlink>
      <w:r>
        <w:rPr>
          <w:rFonts w:ascii="Arial" w:eastAsia="Arial" w:hAnsi="Arial" w:cs="Arial"/>
          <w:color w:val="000000"/>
          <w:sz w:val="20"/>
          <w:szCs w:val="20"/>
        </w:rPr>
        <w:t>, o prazo para apresentação das razões recursais será iniciado na data de intimação da ata de julgamento.</w:t>
      </w:r>
    </w:p>
    <w:p w14:paraId="0CE63423"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recursos deverão ser encaminhados em campo próprio do sistema.</w:t>
      </w:r>
    </w:p>
    <w:p w14:paraId="766AE493"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DCFCEA3"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Os recursos interpostos fora do prazo não serão conhecidos. </w:t>
      </w:r>
    </w:p>
    <w:p w14:paraId="28375181"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D3E994D"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158C1E34"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acolhimento do recurso invalida tão somente os atos insuscetíveis de aproveitamento. </w:t>
      </w:r>
    </w:p>
    <w:p w14:paraId="3B6F74DA"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Os autos do processo permanecerão com vista franqueada aos interessados no sítio eletrônico </w:t>
      </w:r>
      <w:hyperlink r:id="rId38">
        <w:r>
          <w:rPr>
            <w:rFonts w:ascii="Arial" w:eastAsia="Arial" w:hAnsi="Arial" w:cs="Arial"/>
            <w:color w:val="000080"/>
            <w:sz w:val="20"/>
            <w:szCs w:val="20"/>
            <w:u w:val="single"/>
          </w:rPr>
          <w:t>www.licitanet.com.br</w:t>
        </w:r>
      </w:hyperlink>
      <w:r>
        <w:rPr>
          <w:rFonts w:ascii="Arial" w:eastAsia="Arial" w:hAnsi="Arial" w:cs="Arial"/>
          <w:color w:val="FF0000"/>
          <w:sz w:val="20"/>
          <w:szCs w:val="20"/>
        </w:rPr>
        <w:t xml:space="preserve"> </w:t>
      </w:r>
      <w:r>
        <w:rPr>
          <w:rFonts w:ascii="Arial" w:eastAsia="Arial" w:hAnsi="Arial" w:cs="Arial"/>
          <w:color w:val="000000"/>
          <w:sz w:val="20"/>
          <w:szCs w:val="20"/>
        </w:rPr>
        <w:t>e</w:t>
      </w:r>
      <w:r>
        <w:rPr>
          <w:rFonts w:ascii="Arial" w:eastAsia="Arial" w:hAnsi="Arial" w:cs="Arial"/>
          <w:color w:val="FF0000"/>
          <w:sz w:val="20"/>
          <w:szCs w:val="20"/>
        </w:rPr>
        <w:t xml:space="preserve"> </w:t>
      </w:r>
      <w:hyperlink r:id="rId39">
        <w:r>
          <w:rPr>
            <w:rFonts w:ascii="Arial" w:eastAsia="Arial" w:hAnsi="Arial" w:cs="Arial"/>
            <w:color w:val="000080"/>
            <w:sz w:val="20"/>
            <w:szCs w:val="20"/>
            <w:u w:val="single"/>
          </w:rPr>
          <w:t>www.corregodanta.mg.gov.br</w:t>
        </w:r>
      </w:hyperlink>
      <w:r>
        <w:rPr>
          <w:rFonts w:ascii="Arial" w:eastAsia="Arial" w:hAnsi="Arial" w:cs="Arial"/>
          <w:color w:val="000000"/>
          <w:sz w:val="20"/>
          <w:szCs w:val="20"/>
        </w:rPr>
        <w:t>.</w:t>
      </w:r>
    </w:p>
    <w:p w14:paraId="3DE29F5E" w14:textId="77777777" w:rsidR="002330EC" w:rsidRDefault="00000000">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42" w:name="_heading=h.2u6wntf" w:colFirst="0" w:colLast="0"/>
      <w:bookmarkEnd w:id="42"/>
      <w:r>
        <w:rPr>
          <w:rFonts w:ascii="Arial" w:eastAsia="Arial" w:hAnsi="Arial" w:cs="Arial"/>
          <w:b/>
          <w:color w:val="323E4F"/>
          <w:sz w:val="20"/>
          <w:szCs w:val="20"/>
        </w:rPr>
        <w:t>DAS INFRAÇÕES ADMINISTRATIVAS E SANÇÕES</w:t>
      </w:r>
    </w:p>
    <w:p w14:paraId="3A08C0A0"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Comete infração administrativa, nos termos da lei, o licitante que, com dolo ou culpa: </w:t>
      </w:r>
    </w:p>
    <w:p w14:paraId="7CD28E0B" w14:textId="77777777" w:rsidR="002330EC" w:rsidRDefault="00000000">
      <w:pPr>
        <w:numPr>
          <w:ilvl w:val="2"/>
          <w:numId w:val="2"/>
        </w:numPr>
        <w:pBdr>
          <w:top w:val="nil"/>
          <w:left w:val="nil"/>
          <w:bottom w:val="nil"/>
          <w:right w:val="nil"/>
          <w:between w:val="nil"/>
        </w:pBdr>
        <w:spacing w:before="120" w:after="120" w:line="276" w:lineRule="auto"/>
        <w:jc w:val="both"/>
      </w:pPr>
      <w:bookmarkStart w:id="43" w:name="_heading=h.19c6y18" w:colFirst="0" w:colLast="0"/>
      <w:bookmarkEnd w:id="43"/>
      <w:r>
        <w:rPr>
          <w:rFonts w:ascii="Arial" w:eastAsia="Arial" w:hAnsi="Arial" w:cs="Arial"/>
          <w:color w:val="000000"/>
          <w:sz w:val="20"/>
          <w:szCs w:val="20"/>
        </w:rPr>
        <w:t>deixar de entregar a documentação exigida para o certame ou não entregar qualquer documento que tenha sido solicitado pelo/a pregoeiro/a durante o certame;</w:t>
      </w:r>
    </w:p>
    <w:p w14:paraId="34A0269F" w14:textId="77777777" w:rsidR="002330EC" w:rsidRDefault="00000000">
      <w:pPr>
        <w:numPr>
          <w:ilvl w:val="2"/>
          <w:numId w:val="2"/>
        </w:numPr>
        <w:pBdr>
          <w:top w:val="nil"/>
          <w:left w:val="nil"/>
          <w:bottom w:val="nil"/>
          <w:right w:val="nil"/>
          <w:between w:val="nil"/>
        </w:pBdr>
        <w:spacing w:before="120" w:after="120" w:line="276" w:lineRule="auto"/>
        <w:jc w:val="both"/>
      </w:pPr>
      <w:bookmarkStart w:id="44" w:name="_heading=h.3tbugp1" w:colFirst="0" w:colLast="0"/>
      <w:bookmarkEnd w:id="44"/>
      <w:r>
        <w:rPr>
          <w:rFonts w:ascii="Arial" w:eastAsia="Arial" w:hAnsi="Arial" w:cs="Arial"/>
          <w:color w:val="000000"/>
          <w:sz w:val="20"/>
          <w:szCs w:val="20"/>
        </w:rPr>
        <w:t>Salvo em decorrência de fato superveniente devidamente justificado, não mantiver a proposta em especial quando:</w:t>
      </w:r>
    </w:p>
    <w:p w14:paraId="7EF66784" w14:textId="77777777" w:rsidR="002330EC" w:rsidRDefault="00000000">
      <w:pPr>
        <w:numPr>
          <w:ilvl w:val="3"/>
          <w:numId w:val="2"/>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não enviar a proposta adequada ao último lance ofertado ou após a negociação; </w:t>
      </w:r>
    </w:p>
    <w:p w14:paraId="4DEE3747" w14:textId="77777777" w:rsidR="002330EC" w:rsidRDefault="00000000">
      <w:pPr>
        <w:numPr>
          <w:ilvl w:val="3"/>
          <w:numId w:val="2"/>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recusar-se a enviar o detalhamento da proposta quando exigível; </w:t>
      </w:r>
    </w:p>
    <w:p w14:paraId="46CB703D" w14:textId="77777777" w:rsidR="002330EC" w:rsidRDefault="00000000">
      <w:pPr>
        <w:numPr>
          <w:ilvl w:val="3"/>
          <w:numId w:val="2"/>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pedir para ser desclassificado quando encerrada a etapa competitiva; ou </w:t>
      </w:r>
    </w:p>
    <w:p w14:paraId="059DBF03" w14:textId="77777777" w:rsidR="002330EC" w:rsidRDefault="00000000">
      <w:pPr>
        <w:numPr>
          <w:ilvl w:val="3"/>
          <w:numId w:val="2"/>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deixar de apresentar amostra;</w:t>
      </w:r>
    </w:p>
    <w:p w14:paraId="0FB58A51" w14:textId="77777777" w:rsidR="002330EC" w:rsidRDefault="00000000">
      <w:pPr>
        <w:numPr>
          <w:ilvl w:val="3"/>
          <w:numId w:val="2"/>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apresentar proposta ou amostra em desacordo com as especificações do edital; </w:t>
      </w:r>
    </w:p>
    <w:p w14:paraId="4288100E" w14:textId="77777777" w:rsidR="002330EC" w:rsidRDefault="00000000">
      <w:pPr>
        <w:numPr>
          <w:ilvl w:val="2"/>
          <w:numId w:val="2"/>
        </w:numPr>
        <w:pBdr>
          <w:top w:val="nil"/>
          <w:left w:val="nil"/>
          <w:bottom w:val="nil"/>
          <w:right w:val="nil"/>
          <w:between w:val="nil"/>
        </w:pBdr>
        <w:spacing w:before="120" w:after="120" w:line="276" w:lineRule="auto"/>
        <w:jc w:val="both"/>
      </w:pPr>
      <w:bookmarkStart w:id="45" w:name="_heading=h.28h4qwu" w:colFirst="0" w:colLast="0"/>
      <w:bookmarkEnd w:id="45"/>
      <w:r>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78DCBFA0" w14:textId="6D5F07E5" w:rsidR="002330EC" w:rsidRDefault="00000000">
      <w:pPr>
        <w:numPr>
          <w:ilvl w:val="3"/>
          <w:numId w:val="2"/>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recusar-se, sem justificativa, a assinar o contrato, ou a aceitar ou retirar o instrumento equivalente no prazo estabelecido pela Administração;</w:t>
      </w:r>
    </w:p>
    <w:p w14:paraId="47B05576" w14:textId="77777777" w:rsidR="002330EC" w:rsidRDefault="00000000">
      <w:pPr>
        <w:numPr>
          <w:ilvl w:val="2"/>
          <w:numId w:val="2"/>
        </w:numPr>
        <w:pBdr>
          <w:top w:val="nil"/>
          <w:left w:val="nil"/>
          <w:bottom w:val="nil"/>
          <w:right w:val="nil"/>
          <w:between w:val="nil"/>
        </w:pBdr>
        <w:spacing w:before="120" w:after="120" w:line="276" w:lineRule="auto"/>
        <w:jc w:val="both"/>
      </w:pPr>
      <w:bookmarkStart w:id="46" w:name="_heading=h.nmf14n" w:colFirst="0" w:colLast="0"/>
      <w:bookmarkEnd w:id="46"/>
      <w:r>
        <w:rPr>
          <w:rFonts w:ascii="Arial" w:eastAsia="Arial" w:hAnsi="Arial" w:cs="Arial"/>
          <w:color w:val="000000"/>
          <w:sz w:val="20"/>
          <w:szCs w:val="20"/>
        </w:rPr>
        <w:t>apresentar declaração ou documentação falsa exigida para o certame ou prestar declaração falsa durante a licitação</w:t>
      </w:r>
    </w:p>
    <w:p w14:paraId="52CB5EEA" w14:textId="77777777" w:rsidR="002330EC" w:rsidRDefault="00000000">
      <w:pPr>
        <w:numPr>
          <w:ilvl w:val="2"/>
          <w:numId w:val="2"/>
        </w:numPr>
        <w:pBdr>
          <w:top w:val="nil"/>
          <w:left w:val="nil"/>
          <w:bottom w:val="nil"/>
          <w:right w:val="nil"/>
          <w:between w:val="nil"/>
        </w:pBdr>
        <w:spacing w:before="120" w:after="120" w:line="276" w:lineRule="auto"/>
        <w:jc w:val="both"/>
      </w:pPr>
      <w:bookmarkStart w:id="47" w:name="_heading=h.37m2jsg" w:colFirst="0" w:colLast="0"/>
      <w:bookmarkEnd w:id="47"/>
      <w:r>
        <w:rPr>
          <w:rFonts w:ascii="Arial" w:eastAsia="Arial" w:hAnsi="Arial" w:cs="Arial"/>
          <w:color w:val="000000"/>
          <w:sz w:val="20"/>
          <w:szCs w:val="20"/>
        </w:rPr>
        <w:t>fraudar a licitação</w:t>
      </w:r>
    </w:p>
    <w:p w14:paraId="5F05290C" w14:textId="77777777" w:rsidR="002330EC" w:rsidRDefault="00000000">
      <w:pPr>
        <w:numPr>
          <w:ilvl w:val="2"/>
          <w:numId w:val="2"/>
        </w:numPr>
        <w:pBdr>
          <w:top w:val="nil"/>
          <w:left w:val="nil"/>
          <w:bottom w:val="nil"/>
          <w:right w:val="nil"/>
          <w:between w:val="nil"/>
        </w:pBdr>
        <w:spacing w:before="120" w:after="120" w:line="276" w:lineRule="auto"/>
        <w:jc w:val="both"/>
      </w:pPr>
      <w:bookmarkStart w:id="48" w:name="_heading=h.1mrcu09" w:colFirst="0" w:colLast="0"/>
      <w:bookmarkEnd w:id="48"/>
      <w:r>
        <w:rPr>
          <w:rFonts w:ascii="Arial" w:eastAsia="Arial" w:hAnsi="Arial" w:cs="Arial"/>
          <w:color w:val="000000"/>
          <w:sz w:val="20"/>
          <w:szCs w:val="20"/>
        </w:rPr>
        <w:t>comportar-se de modo inidôneo ou cometer fraude de qualquer natureza, em especial quando:</w:t>
      </w:r>
    </w:p>
    <w:p w14:paraId="64049CBB" w14:textId="77777777" w:rsidR="002330EC" w:rsidRDefault="00000000">
      <w:pPr>
        <w:numPr>
          <w:ilvl w:val="3"/>
          <w:numId w:val="2"/>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agir em conluio ou em desconformidade com a lei; </w:t>
      </w:r>
    </w:p>
    <w:p w14:paraId="1FFD96F0" w14:textId="77777777" w:rsidR="002330EC" w:rsidRDefault="00000000">
      <w:pPr>
        <w:numPr>
          <w:ilvl w:val="3"/>
          <w:numId w:val="2"/>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induzir deliberadamente a erro no julgamento; </w:t>
      </w:r>
    </w:p>
    <w:p w14:paraId="5E944955" w14:textId="77777777" w:rsidR="002330EC" w:rsidRDefault="00000000">
      <w:pPr>
        <w:numPr>
          <w:ilvl w:val="3"/>
          <w:numId w:val="2"/>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apresentar amostra falsificada ou deteriorada; </w:t>
      </w:r>
    </w:p>
    <w:p w14:paraId="79CE1B0A" w14:textId="77777777" w:rsidR="002330EC" w:rsidRDefault="00000000">
      <w:pPr>
        <w:numPr>
          <w:ilvl w:val="2"/>
          <w:numId w:val="2"/>
        </w:numPr>
        <w:pBdr>
          <w:top w:val="nil"/>
          <w:left w:val="nil"/>
          <w:bottom w:val="nil"/>
          <w:right w:val="nil"/>
          <w:between w:val="nil"/>
        </w:pBdr>
        <w:spacing w:before="120" w:after="120" w:line="276" w:lineRule="auto"/>
        <w:jc w:val="both"/>
      </w:pPr>
      <w:bookmarkStart w:id="49" w:name="_heading=h.46r0co2" w:colFirst="0" w:colLast="0"/>
      <w:bookmarkEnd w:id="49"/>
      <w:r>
        <w:rPr>
          <w:rFonts w:ascii="Arial" w:eastAsia="Arial" w:hAnsi="Arial" w:cs="Arial"/>
          <w:color w:val="000000"/>
          <w:sz w:val="20"/>
          <w:szCs w:val="20"/>
        </w:rPr>
        <w:t>praticar atos ilícitos com vistas a frustrar os objetivos da licitação</w:t>
      </w:r>
    </w:p>
    <w:p w14:paraId="72F054AD" w14:textId="77777777" w:rsidR="002330EC" w:rsidRDefault="00000000">
      <w:pPr>
        <w:numPr>
          <w:ilvl w:val="2"/>
          <w:numId w:val="2"/>
        </w:numPr>
        <w:pBdr>
          <w:top w:val="nil"/>
          <w:left w:val="nil"/>
          <w:bottom w:val="nil"/>
          <w:right w:val="nil"/>
          <w:between w:val="nil"/>
        </w:pBdr>
        <w:spacing w:before="120" w:after="120" w:line="276" w:lineRule="auto"/>
        <w:jc w:val="both"/>
      </w:pPr>
      <w:bookmarkStart w:id="50" w:name="_heading=h.2lwamvv" w:colFirst="0" w:colLast="0"/>
      <w:bookmarkEnd w:id="50"/>
      <w:r>
        <w:rPr>
          <w:rFonts w:ascii="Arial" w:eastAsia="Arial" w:hAnsi="Arial" w:cs="Arial"/>
          <w:color w:val="000000"/>
          <w:sz w:val="20"/>
          <w:szCs w:val="20"/>
        </w:rPr>
        <w:t xml:space="preserve">praticar ato lesivo previsto no </w:t>
      </w:r>
      <w:hyperlink r:id="rId40" w:anchor="art5">
        <w:r>
          <w:rPr>
            <w:rFonts w:ascii="Arial" w:eastAsia="Arial" w:hAnsi="Arial" w:cs="Arial"/>
            <w:color w:val="000000"/>
            <w:sz w:val="20"/>
            <w:szCs w:val="20"/>
          </w:rPr>
          <w:t>art. 5º da Lei n.º 12.846, de 2013</w:t>
        </w:r>
      </w:hyperlink>
      <w:r>
        <w:rPr>
          <w:rFonts w:ascii="Arial" w:eastAsia="Arial" w:hAnsi="Arial" w:cs="Arial"/>
          <w:color w:val="000000"/>
          <w:sz w:val="20"/>
          <w:szCs w:val="20"/>
        </w:rPr>
        <w:t>.</w:t>
      </w:r>
    </w:p>
    <w:p w14:paraId="08ED6F68"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 xml:space="preserve">Com fulcro na </w:t>
      </w:r>
      <w:hyperlink r:id="rId41">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xml:space="preserve">, a Administração poderá, garantida a prévia defesa, aplicar aos licitantes e/ou adjudicatários as seguintes sanções, sem prejuízo das responsabilidades civil e criminal: </w:t>
      </w:r>
    </w:p>
    <w:p w14:paraId="17D79451" w14:textId="77777777" w:rsidR="002330EC" w:rsidRDefault="00000000">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advertência; </w:t>
      </w:r>
    </w:p>
    <w:p w14:paraId="4461AF5B" w14:textId="77777777" w:rsidR="002330EC" w:rsidRDefault="00000000">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multa;</w:t>
      </w:r>
    </w:p>
    <w:p w14:paraId="72911E48" w14:textId="77777777" w:rsidR="002330EC" w:rsidRDefault="00000000">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impedimento de licitar e contratar e</w:t>
      </w:r>
    </w:p>
    <w:p w14:paraId="4443A365" w14:textId="77777777" w:rsidR="002330EC" w:rsidRDefault="00000000">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declaração de inidoneidade para licitar ou contratar, enquanto perdurarem os motivos determinantes da punição ou até que seja promovida sua reabilitação perante a própria autoridade que aplicou a penalidade.</w:t>
      </w:r>
    </w:p>
    <w:p w14:paraId="71E0419D"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aplicação das sanções serão considerados:</w:t>
      </w:r>
    </w:p>
    <w:p w14:paraId="434221C4" w14:textId="77777777" w:rsidR="002330EC" w:rsidRDefault="00000000">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natureza e a gravidade da infração cometida.</w:t>
      </w:r>
    </w:p>
    <w:p w14:paraId="5B162E40" w14:textId="77777777" w:rsidR="002330EC" w:rsidRDefault="00000000">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peculiaridades do caso concreto</w:t>
      </w:r>
    </w:p>
    <w:p w14:paraId="7CF9231D" w14:textId="77777777" w:rsidR="002330EC" w:rsidRDefault="00000000">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circunstâncias agravantes ou atenuantes</w:t>
      </w:r>
    </w:p>
    <w:p w14:paraId="7CC515E1" w14:textId="77777777" w:rsidR="002330EC" w:rsidRDefault="00000000">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danos que dela provierem para a Administração Pública</w:t>
      </w:r>
    </w:p>
    <w:p w14:paraId="2FE54CCE" w14:textId="77777777" w:rsidR="002330EC" w:rsidRDefault="00000000">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implantação ou o aperfeiçoamento de programa de integridade, conforme normas e orientações dos órgãos de controle.</w:t>
      </w:r>
    </w:p>
    <w:p w14:paraId="0AC03C40"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multa será recolhida em percentual de 0,5% a 30% incidente sobre o valor do contrato licitado, recolhida no prazo máximo de </w:t>
      </w:r>
      <w:r>
        <w:rPr>
          <w:rFonts w:ascii="Arial" w:eastAsia="Arial" w:hAnsi="Arial" w:cs="Arial"/>
          <w:b/>
          <w:color w:val="000000"/>
          <w:sz w:val="20"/>
          <w:szCs w:val="20"/>
        </w:rPr>
        <w:t>30 (trinta) dias</w:t>
      </w:r>
      <w:r>
        <w:rPr>
          <w:rFonts w:ascii="Arial" w:eastAsia="Arial" w:hAnsi="Arial" w:cs="Arial"/>
          <w:color w:val="000000"/>
          <w:sz w:val="20"/>
          <w:szCs w:val="20"/>
        </w:rPr>
        <w:t xml:space="preserve"> úteis, a contar da comunicação oficial. </w:t>
      </w:r>
    </w:p>
    <w:p w14:paraId="0BD42CAF" w14:textId="77777777" w:rsidR="002330EC" w:rsidRDefault="00000000">
      <w:pPr>
        <w:numPr>
          <w:ilvl w:val="2"/>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51" w:name="_heading=h.111kx3o" w:colFirst="0" w:colLast="0"/>
      <w:bookmarkEnd w:id="51"/>
      <w:r>
        <w:rPr>
          <w:rFonts w:ascii="Arial" w:eastAsia="Arial" w:hAnsi="Arial" w:cs="Arial"/>
          <w:color w:val="000000"/>
          <w:sz w:val="20"/>
          <w:szCs w:val="20"/>
        </w:rPr>
        <w:t>Para as infrações previstas nos itens 12.1.1, 12.1.2 e 12.1.3, a multa será de 0,5% a 15% do valor do contrato licitado.</w:t>
      </w:r>
    </w:p>
    <w:p w14:paraId="65C2E959" w14:textId="77777777" w:rsidR="002330EC" w:rsidRDefault="00000000">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Para as infrações previstas nos itens 12.1.4, 12.1.5, 12.1.6, 12.1.7 e 12.1.8, a multa será de 15% a 30% do valor do contrato licitado.</w:t>
      </w:r>
    </w:p>
    <w:p w14:paraId="017EE8E2"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14:paraId="7CB8C8A4"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14:paraId="57F631AA"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ADC3654"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hyperlink r:id="rId42" w:anchor="art156%C2%A75">
        <w:r>
          <w:rPr>
            <w:rFonts w:ascii="Arial" w:eastAsia="Arial" w:hAnsi="Arial" w:cs="Arial"/>
            <w:color w:val="000000"/>
            <w:sz w:val="20"/>
            <w:szCs w:val="20"/>
          </w:rPr>
          <w:t>art. 156, §5º, da Lei n.º 14.133/2021</w:t>
        </w:r>
      </w:hyperlink>
      <w:r>
        <w:rPr>
          <w:rFonts w:ascii="Arial" w:eastAsia="Arial" w:hAnsi="Arial" w:cs="Arial"/>
          <w:color w:val="000000"/>
          <w:sz w:val="20"/>
          <w:szCs w:val="20"/>
        </w:rPr>
        <w:t>.</w:t>
      </w:r>
    </w:p>
    <w:p w14:paraId="0D1CF9C1" w14:textId="71BEC550"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recusa injustificada do adjudicatário em assinar o contrato,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43">
        <w:r>
          <w:rPr>
            <w:rFonts w:ascii="Arial" w:eastAsia="Arial" w:hAnsi="Arial" w:cs="Arial"/>
            <w:color w:val="000000"/>
            <w:sz w:val="20"/>
            <w:szCs w:val="20"/>
          </w:rPr>
          <w:t>art. 45, §4º da IN SEGES/ME n.º 73, de 2022</w:t>
        </w:r>
      </w:hyperlink>
      <w:r>
        <w:rPr>
          <w:rFonts w:ascii="Arial" w:eastAsia="Arial" w:hAnsi="Arial" w:cs="Arial"/>
          <w:color w:val="000000"/>
          <w:sz w:val="20"/>
          <w:szCs w:val="20"/>
        </w:rPr>
        <w:t xml:space="preserve">. </w:t>
      </w:r>
    </w:p>
    <w:p w14:paraId="2BA60E4C"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C7F4165"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8FC739E"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7EC4984"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6ECD33FA"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aplicação das sanções previstas neste edital não exclui, em hipótese alguma, a obrigação de reparação integral dos danos causados.</w:t>
      </w:r>
    </w:p>
    <w:p w14:paraId="514FF4A8" w14:textId="77777777" w:rsidR="002330EC" w:rsidRDefault="00000000">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52" w:name="_heading=h.3l18frh" w:colFirst="0" w:colLast="0"/>
      <w:bookmarkEnd w:id="52"/>
      <w:r>
        <w:rPr>
          <w:rFonts w:ascii="Arial" w:eastAsia="Arial" w:hAnsi="Arial" w:cs="Arial"/>
          <w:b/>
          <w:color w:val="323E4F"/>
          <w:sz w:val="20"/>
          <w:szCs w:val="20"/>
        </w:rPr>
        <w:t>DA IMPUGNAÇÃO AO EDITAL E DO PEDIDO DE ESCLARECIMENTO</w:t>
      </w:r>
    </w:p>
    <w:p w14:paraId="0369AE2C"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Qualquer pessoa é parte legítima para impugnar este Edital por irregularidade na aplicação da </w:t>
      </w:r>
      <w:hyperlink r:id="rId44">
        <w:r>
          <w:rPr>
            <w:rFonts w:ascii="Arial" w:eastAsia="Arial" w:hAnsi="Arial" w:cs="Arial"/>
            <w:color w:val="000000"/>
            <w:sz w:val="20"/>
            <w:szCs w:val="20"/>
          </w:rPr>
          <w:t>Lei nº 14.133, de 2021</w:t>
        </w:r>
      </w:hyperlink>
      <w:r>
        <w:rPr>
          <w:rFonts w:ascii="Arial" w:eastAsia="Arial" w:hAnsi="Arial" w:cs="Arial"/>
          <w:color w:val="000000"/>
          <w:sz w:val="20"/>
          <w:szCs w:val="20"/>
        </w:rPr>
        <w:t>, devendo protocolar o pedido até 3 (três) dias úteis antes da data da abertura do certame.</w:t>
      </w:r>
    </w:p>
    <w:p w14:paraId="084B78FF"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14:paraId="526D8C27"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impugnação e o pedido de esclarecimento poderão ser realizados por forma eletrônica, exclusivamente por meio da Plataforma Eletrônica LICITANTE, no seguinte endereço: </w:t>
      </w:r>
      <w:hyperlink r:id="rId45">
        <w:r>
          <w:rPr>
            <w:rFonts w:ascii="Arial" w:eastAsia="Arial" w:hAnsi="Arial" w:cs="Arial"/>
            <w:color w:val="000080"/>
            <w:sz w:val="20"/>
            <w:szCs w:val="20"/>
            <w:u w:val="single"/>
          </w:rPr>
          <w:t>www.licitanet.com.br</w:t>
        </w:r>
      </w:hyperlink>
      <w:r>
        <w:rPr>
          <w:rFonts w:ascii="Arial" w:eastAsia="Arial" w:hAnsi="Arial" w:cs="Arial"/>
          <w:color w:val="000000"/>
          <w:sz w:val="20"/>
          <w:szCs w:val="20"/>
        </w:rPr>
        <w:t xml:space="preserve">. </w:t>
      </w:r>
    </w:p>
    <w:p w14:paraId="4FA692E0"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impugnações e pedidos de esclarecimentos não suspendem os prazos previstos no certame.</w:t>
      </w:r>
    </w:p>
    <w:p w14:paraId="445D8BFE" w14:textId="77777777" w:rsidR="002330EC" w:rsidRDefault="00000000">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14:paraId="53D06956"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Acolhida a impugnação, será definida e publicada nova data para a realização do certame.</w:t>
      </w:r>
    </w:p>
    <w:p w14:paraId="7D65EED1" w14:textId="77777777" w:rsidR="002330EC" w:rsidRDefault="00000000">
      <w:pPr>
        <w:keepNext/>
        <w:keepLines/>
        <w:pBdr>
          <w:top w:val="nil"/>
          <w:left w:val="nil"/>
          <w:bottom w:val="nil"/>
          <w:right w:val="nil"/>
          <w:between w:val="nil"/>
        </w:pBdr>
        <w:tabs>
          <w:tab w:val="left" w:pos="567"/>
        </w:tabs>
        <w:spacing w:before="288" w:after="288" w:line="312" w:lineRule="auto"/>
        <w:jc w:val="both"/>
        <w:rPr>
          <w:rFonts w:ascii="Arial" w:eastAsia="Arial" w:hAnsi="Arial" w:cs="Arial"/>
          <w:b/>
          <w:color w:val="323E4F"/>
          <w:sz w:val="20"/>
          <w:szCs w:val="20"/>
        </w:rPr>
      </w:pPr>
      <w:bookmarkStart w:id="53" w:name="_heading=h.206ipza" w:colFirst="0" w:colLast="0"/>
      <w:bookmarkEnd w:id="53"/>
      <w:r>
        <w:rPr>
          <w:rFonts w:ascii="Arial" w:eastAsia="Arial" w:hAnsi="Arial" w:cs="Arial"/>
          <w:b/>
          <w:color w:val="323E4F"/>
          <w:sz w:val="20"/>
          <w:szCs w:val="20"/>
        </w:rPr>
        <w:t>DAS DISPOSIÇÕES GERAIS</w:t>
      </w:r>
    </w:p>
    <w:p w14:paraId="4A87BB51" w14:textId="77777777" w:rsidR="002330EC" w:rsidRDefault="00000000">
      <w:pPr>
        <w:numPr>
          <w:ilvl w:val="1"/>
          <w:numId w:val="2"/>
        </w:numPr>
        <w:pBdr>
          <w:top w:val="nil"/>
          <w:left w:val="nil"/>
          <w:bottom w:val="nil"/>
          <w:right w:val="nil"/>
          <w:between w:val="nil"/>
        </w:pBdr>
        <w:spacing w:before="120" w:after="120" w:line="276" w:lineRule="auto"/>
        <w:jc w:val="both"/>
      </w:pPr>
      <w:bookmarkStart w:id="54" w:name="_heading=h.4k668n3" w:colFirst="0" w:colLast="0"/>
      <w:bookmarkEnd w:id="54"/>
      <w:r>
        <w:rPr>
          <w:rFonts w:ascii="Arial" w:eastAsia="Arial" w:hAnsi="Arial" w:cs="Arial"/>
          <w:color w:val="000000"/>
          <w:sz w:val="20"/>
          <w:szCs w:val="20"/>
        </w:rPr>
        <w:t>Será divulgada ata da sessão pública no sistema eletrônico.</w:t>
      </w:r>
    </w:p>
    <w:p w14:paraId="5429E1C6"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5C7507B"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Todas as referências de tempo no Edital, no aviso e durante a sessão pública observarão o horário de Brasília - DF.</w:t>
      </w:r>
    </w:p>
    <w:p w14:paraId="2A675993"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A homologação do resultado desta licitação não implicará direito à contratação.</w:t>
      </w:r>
    </w:p>
    <w:p w14:paraId="59E41C8A"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F27C68E"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53F9090E"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13DD4544" w14:textId="77777777" w:rsidR="002330EC" w:rsidRDefault="00000000">
      <w:pPr>
        <w:numPr>
          <w:ilvl w:val="1"/>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2AB6F9C0" w14:textId="77777777" w:rsidR="002330EC" w:rsidRDefault="00000000">
      <w:pPr>
        <w:numPr>
          <w:ilvl w:val="1"/>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14:paraId="48980F7E" w14:textId="77777777" w:rsidR="002330EC" w:rsidRDefault="00000000">
      <w:pPr>
        <w:numPr>
          <w:ilvl w:val="1"/>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O Edital e seus anexos estão disponíveis, na íntegra, no Portal Nacional de Contratações Públicas (PNCP) e nos endereços eletrônicos: </w:t>
      </w:r>
      <w:hyperlink r:id="rId46">
        <w:r>
          <w:rPr>
            <w:rFonts w:ascii="Arial" w:eastAsia="Arial" w:hAnsi="Arial" w:cs="Arial"/>
            <w:color w:val="000080"/>
            <w:sz w:val="20"/>
            <w:szCs w:val="20"/>
            <w:u w:val="single"/>
          </w:rPr>
          <w:t>www.licitanet.com.br</w:t>
        </w:r>
      </w:hyperlink>
      <w:r>
        <w:rPr>
          <w:rFonts w:ascii="Arial" w:eastAsia="Arial" w:hAnsi="Arial" w:cs="Arial"/>
          <w:color w:val="000000"/>
          <w:sz w:val="20"/>
          <w:szCs w:val="20"/>
        </w:rPr>
        <w:t xml:space="preserve"> e </w:t>
      </w:r>
      <w:hyperlink r:id="rId47">
        <w:r>
          <w:rPr>
            <w:rFonts w:ascii="Arial" w:eastAsia="Arial" w:hAnsi="Arial" w:cs="Arial"/>
            <w:color w:val="000080"/>
            <w:sz w:val="20"/>
            <w:szCs w:val="20"/>
            <w:u w:val="single"/>
          </w:rPr>
          <w:t>www.corregodanta.mg.gov.br</w:t>
        </w:r>
      </w:hyperlink>
      <w:r>
        <w:rPr>
          <w:rFonts w:ascii="Arial" w:eastAsia="Arial" w:hAnsi="Arial" w:cs="Arial"/>
          <w:color w:val="000000"/>
          <w:sz w:val="20"/>
          <w:szCs w:val="20"/>
        </w:rPr>
        <w:t>.</w:t>
      </w:r>
    </w:p>
    <w:p w14:paraId="0C973F53" w14:textId="77777777" w:rsidR="002330EC" w:rsidRDefault="00000000">
      <w:pPr>
        <w:numPr>
          <w:ilvl w:val="1"/>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Integram este Edital, para todos os fins e efeitos, os seguintes anexos:</w:t>
      </w:r>
    </w:p>
    <w:p w14:paraId="216511DF" w14:textId="77777777" w:rsidR="002330EC" w:rsidRDefault="00000000">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ANEXO I - Termo de Referência</w:t>
      </w:r>
    </w:p>
    <w:p w14:paraId="3D6B4CC3" w14:textId="2F69FB29" w:rsidR="002330EC" w:rsidRDefault="00000000">
      <w:pPr>
        <w:numPr>
          <w:ilvl w:val="2"/>
          <w:numId w:val="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ANEXO II – Minuta d</w:t>
      </w:r>
      <w:r w:rsidR="00A57821">
        <w:rPr>
          <w:rFonts w:ascii="Arial" w:eastAsia="Arial" w:hAnsi="Arial" w:cs="Arial"/>
          <w:color w:val="000000"/>
          <w:sz w:val="20"/>
          <w:szCs w:val="20"/>
        </w:rPr>
        <w:t>o Contrato</w:t>
      </w:r>
    </w:p>
    <w:p w14:paraId="586CA9E2" w14:textId="77777777" w:rsidR="002330EC" w:rsidRDefault="00000000">
      <w:pPr>
        <w:numPr>
          <w:ilvl w:val="2"/>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ANEXO III - Documentação Exigida para Habilitação.</w:t>
      </w:r>
    </w:p>
    <w:p w14:paraId="5BBE2329" w14:textId="77777777" w:rsidR="002330EC" w:rsidRDefault="002330EC">
      <w:pPr>
        <w:rPr>
          <w:sz w:val="20"/>
          <w:szCs w:val="20"/>
          <w:highlight w:val="cyan"/>
        </w:rPr>
      </w:pPr>
    </w:p>
    <w:p w14:paraId="2857B07E" w14:textId="77777777" w:rsidR="002330EC" w:rsidRDefault="002330EC">
      <w:pPr>
        <w:pBdr>
          <w:top w:val="nil"/>
          <w:left w:val="nil"/>
          <w:bottom w:val="nil"/>
          <w:right w:val="nil"/>
          <w:between w:val="nil"/>
        </w:pBdr>
        <w:spacing w:before="120" w:after="120" w:line="276" w:lineRule="auto"/>
        <w:ind w:left="4969"/>
        <w:jc w:val="both"/>
        <w:rPr>
          <w:rFonts w:ascii="Arial" w:eastAsia="Arial" w:hAnsi="Arial" w:cs="Arial"/>
          <w:color w:val="000000"/>
          <w:sz w:val="20"/>
          <w:szCs w:val="20"/>
        </w:rPr>
      </w:pPr>
    </w:p>
    <w:p w14:paraId="471A8805" w14:textId="0B53595A" w:rsidR="002330EC" w:rsidRDefault="00000000">
      <w:pPr>
        <w:spacing w:before="288" w:after="288" w:line="312" w:lineRule="auto"/>
        <w:ind w:firstLine="567"/>
        <w:jc w:val="center"/>
        <w:rPr>
          <w:rFonts w:ascii="Arial" w:eastAsia="Arial" w:hAnsi="Arial" w:cs="Arial"/>
          <w:color w:val="000000"/>
          <w:sz w:val="20"/>
          <w:szCs w:val="20"/>
        </w:rPr>
      </w:pPr>
      <w:r>
        <w:rPr>
          <w:rFonts w:ascii="Arial" w:eastAsia="Arial" w:hAnsi="Arial" w:cs="Arial"/>
          <w:color w:val="000000"/>
          <w:sz w:val="20"/>
          <w:szCs w:val="20"/>
        </w:rPr>
        <w:t>Córrego Danta/MG, 1</w:t>
      </w:r>
      <w:r w:rsidR="00003228">
        <w:rPr>
          <w:rFonts w:ascii="Arial" w:eastAsia="Arial" w:hAnsi="Arial" w:cs="Arial"/>
          <w:color w:val="000000"/>
          <w:sz w:val="20"/>
          <w:szCs w:val="20"/>
        </w:rPr>
        <w:t>5</w:t>
      </w:r>
      <w:r>
        <w:rPr>
          <w:rFonts w:ascii="Arial" w:eastAsia="Arial" w:hAnsi="Arial" w:cs="Arial"/>
          <w:color w:val="000000"/>
          <w:sz w:val="20"/>
          <w:szCs w:val="20"/>
        </w:rPr>
        <w:t xml:space="preserve"> de </w:t>
      </w:r>
      <w:r w:rsidR="00003228">
        <w:rPr>
          <w:rFonts w:ascii="Arial" w:eastAsia="Arial" w:hAnsi="Arial" w:cs="Arial"/>
          <w:color w:val="000000"/>
          <w:sz w:val="20"/>
          <w:szCs w:val="20"/>
        </w:rPr>
        <w:t>abril</w:t>
      </w:r>
      <w:r>
        <w:rPr>
          <w:rFonts w:ascii="Arial" w:eastAsia="Arial" w:hAnsi="Arial" w:cs="Arial"/>
          <w:color w:val="000000"/>
          <w:sz w:val="20"/>
          <w:szCs w:val="20"/>
        </w:rPr>
        <w:t xml:space="preserve"> de 2024.</w:t>
      </w:r>
    </w:p>
    <w:p w14:paraId="5FE11523" w14:textId="77777777" w:rsidR="002330EC" w:rsidRDefault="002330EC">
      <w:pPr>
        <w:spacing w:before="288" w:after="288" w:line="312" w:lineRule="auto"/>
        <w:ind w:firstLine="567"/>
        <w:jc w:val="center"/>
        <w:rPr>
          <w:rFonts w:ascii="Arial" w:eastAsia="Arial" w:hAnsi="Arial" w:cs="Arial"/>
          <w:color w:val="000000"/>
          <w:sz w:val="20"/>
          <w:szCs w:val="20"/>
        </w:rPr>
      </w:pPr>
    </w:p>
    <w:p w14:paraId="58F4BA14" w14:textId="3C61BEAA" w:rsidR="002330EC" w:rsidRDefault="00000000">
      <w:pPr>
        <w:spacing w:before="288" w:after="288"/>
        <w:ind w:firstLine="567"/>
        <w:jc w:val="center"/>
        <w:rPr>
          <w:rFonts w:ascii="Arial" w:eastAsia="Arial" w:hAnsi="Arial" w:cs="Arial"/>
          <w:color w:val="000000"/>
          <w:sz w:val="20"/>
          <w:szCs w:val="20"/>
        </w:rPr>
      </w:pPr>
      <w:r>
        <w:rPr>
          <w:rFonts w:ascii="Arial" w:eastAsia="Arial" w:hAnsi="Arial" w:cs="Arial"/>
          <w:color w:val="000000"/>
          <w:sz w:val="20"/>
          <w:szCs w:val="20"/>
        </w:rPr>
        <w:t>Maria</w:t>
      </w:r>
      <w:r w:rsidR="00003228">
        <w:rPr>
          <w:rFonts w:ascii="Arial" w:eastAsia="Arial" w:hAnsi="Arial" w:cs="Arial"/>
          <w:color w:val="000000"/>
          <w:sz w:val="20"/>
          <w:szCs w:val="20"/>
        </w:rPr>
        <w:t xml:space="preserve"> Aparecida de Matos Coimbra</w:t>
      </w:r>
    </w:p>
    <w:p w14:paraId="3F936D5A" w14:textId="7382D182" w:rsidR="002330EC" w:rsidRDefault="00000000">
      <w:pPr>
        <w:spacing w:before="288" w:after="288"/>
        <w:ind w:firstLine="567"/>
        <w:jc w:val="center"/>
        <w:rPr>
          <w:rFonts w:ascii="Arial" w:eastAsia="Arial" w:hAnsi="Arial" w:cs="Arial"/>
          <w:color w:val="000000"/>
          <w:sz w:val="20"/>
          <w:szCs w:val="20"/>
        </w:rPr>
      </w:pPr>
      <w:r>
        <w:rPr>
          <w:rFonts w:ascii="Arial" w:eastAsia="Arial" w:hAnsi="Arial" w:cs="Arial"/>
          <w:color w:val="000000"/>
          <w:sz w:val="20"/>
          <w:szCs w:val="20"/>
        </w:rPr>
        <w:t>Secretário Municipal de A</w:t>
      </w:r>
      <w:r w:rsidR="00003228">
        <w:rPr>
          <w:rFonts w:ascii="Arial" w:eastAsia="Arial" w:hAnsi="Arial" w:cs="Arial"/>
          <w:color w:val="000000"/>
          <w:sz w:val="20"/>
          <w:szCs w:val="20"/>
        </w:rPr>
        <w:t>rtes, Lazer, Desporto e Cultura</w:t>
      </w:r>
    </w:p>
    <w:p w14:paraId="15D6F89B" w14:textId="77777777" w:rsidR="002330EC" w:rsidRDefault="002330EC">
      <w:pPr>
        <w:spacing w:before="288" w:after="288"/>
        <w:ind w:firstLine="567"/>
        <w:jc w:val="center"/>
        <w:rPr>
          <w:rFonts w:ascii="Arial" w:eastAsia="Arial" w:hAnsi="Arial" w:cs="Arial"/>
          <w:sz w:val="20"/>
          <w:szCs w:val="20"/>
        </w:rPr>
      </w:pPr>
    </w:p>
    <w:p w14:paraId="7E822B66" w14:textId="77777777" w:rsidR="00A57821" w:rsidRDefault="00A57821">
      <w:pPr>
        <w:spacing w:before="288" w:after="288"/>
        <w:ind w:firstLine="567"/>
        <w:jc w:val="center"/>
        <w:rPr>
          <w:rFonts w:ascii="Arial" w:eastAsia="Arial" w:hAnsi="Arial" w:cs="Arial"/>
          <w:sz w:val="20"/>
          <w:szCs w:val="20"/>
        </w:rPr>
      </w:pPr>
    </w:p>
    <w:p w14:paraId="29EC8050" w14:textId="77777777" w:rsidR="00A57821" w:rsidRDefault="00A57821">
      <w:pPr>
        <w:spacing w:before="288" w:after="288"/>
        <w:ind w:firstLine="567"/>
        <w:jc w:val="center"/>
        <w:rPr>
          <w:rFonts w:ascii="Arial" w:eastAsia="Arial" w:hAnsi="Arial" w:cs="Arial"/>
          <w:sz w:val="20"/>
          <w:szCs w:val="20"/>
        </w:rPr>
      </w:pPr>
    </w:p>
    <w:p w14:paraId="243E7ABA" w14:textId="77777777" w:rsidR="00A57821" w:rsidRDefault="00A57821">
      <w:pPr>
        <w:spacing w:before="288" w:after="288"/>
        <w:ind w:firstLine="567"/>
        <w:jc w:val="center"/>
        <w:rPr>
          <w:rFonts w:ascii="Arial" w:eastAsia="Arial" w:hAnsi="Arial" w:cs="Arial"/>
          <w:sz w:val="20"/>
          <w:szCs w:val="20"/>
        </w:rPr>
      </w:pPr>
    </w:p>
    <w:p w14:paraId="1C80EF38" w14:textId="77777777" w:rsidR="00A57821" w:rsidRDefault="00A57821">
      <w:pPr>
        <w:spacing w:before="288" w:after="288"/>
        <w:ind w:firstLine="567"/>
        <w:jc w:val="center"/>
        <w:rPr>
          <w:rFonts w:ascii="Arial" w:eastAsia="Arial" w:hAnsi="Arial" w:cs="Arial"/>
          <w:sz w:val="20"/>
          <w:szCs w:val="20"/>
        </w:rPr>
      </w:pPr>
    </w:p>
    <w:p w14:paraId="730BFCCA" w14:textId="77777777" w:rsidR="002330EC" w:rsidRDefault="00000000">
      <w:pPr>
        <w:spacing w:before="288" w:after="288"/>
        <w:jc w:val="center"/>
        <w:rPr>
          <w:rFonts w:ascii="Arial" w:eastAsia="Arial" w:hAnsi="Arial" w:cs="Arial"/>
          <w:sz w:val="20"/>
          <w:szCs w:val="20"/>
        </w:rPr>
      </w:pPr>
      <w:bookmarkStart w:id="55" w:name="_heading=h.lnxbz9" w:colFirst="0" w:colLast="0"/>
      <w:bookmarkEnd w:id="55"/>
      <w:r>
        <w:rPr>
          <w:rFonts w:ascii="Arial" w:eastAsia="Arial" w:hAnsi="Arial" w:cs="Arial"/>
          <w:b/>
          <w:sz w:val="20"/>
          <w:szCs w:val="20"/>
        </w:rPr>
        <w:lastRenderedPageBreak/>
        <w:t>ANEXO I – TERMO DE REFERÊNCIA</w:t>
      </w:r>
    </w:p>
    <w:p w14:paraId="2DEDD136" w14:textId="01765BF2" w:rsidR="002330EC" w:rsidRDefault="00000000">
      <w:pPr>
        <w:ind w:firstLine="567"/>
        <w:jc w:val="center"/>
        <w:rPr>
          <w:rFonts w:ascii="Arial" w:eastAsia="Arial" w:hAnsi="Arial" w:cs="Arial"/>
          <w:b/>
          <w:color w:val="000000"/>
          <w:sz w:val="20"/>
          <w:szCs w:val="20"/>
        </w:rPr>
      </w:pPr>
      <w:r>
        <w:rPr>
          <w:rFonts w:ascii="Arial" w:eastAsia="Arial" w:hAnsi="Arial" w:cs="Arial"/>
          <w:b/>
          <w:color w:val="000000"/>
          <w:sz w:val="20"/>
          <w:szCs w:val="20"/>
        </w:rPr>
        <w:t xml:space="preserve">PREGÃO ELETRÔNICO Nº </w:t>
      </w:r>
      <w:r w:rsidR="00EA419A">
        <w:rPr>
          <w:rFonts w:ascii="Arial" w:eastAsia="Arial" w:hAnsi="Arial" w:cs="Arial"/>
          <w:b/>
          <w:color w:val="000000"/>
          <w:sz w:val="20"/>
          <w:szCs w:val="20"/>
        </w:rPr>
        <w:t>012/2024</w:t>
      </w:r>
    </w:p>
    <w:p w14:paraId="1ED987F0" w14:textId="03B9BCF2" w:rsidR="002330EC" w:rsidRDefault="00000000">
      <w:pPr>
        <w:ind w:firstLine="567"/>
        <w:jc w:val="center"/>
        <w:rPr>
          <w:rFonts w:ascii="Arial" w:eastAsia="Arial" w:hAnsi="Arial" w:cs="Arial"/>
          <w:b/>
          <w:color w:val="000000"/>
          <w:sz w:val="20"/>
          <w:szCs w:val="20"/>
        </w:rPr>
      </w:pPr>
      <w:r>
        <w:rPr>
          <w:rFonts w:ascii="Arial" w:eastAsia="Arial" w:hAnsi="Arial" w:cs="Arial"/>
          <w:b/>
          <w:color w:val="000000"/>
          <w:sz w:val="20"/>
          <w:szCs w:val="20"/>
        </w:rPr>
        <w:t xml:space="preserve">PROCESSO LICITATÓRIO Nº </w:t>
      </w:r>
      <w:r w:rsidR="00EA419A">
        <w:rPr>
          <w:rFonts w:ascii="Arial" w:eastAsia="Arial" w:hAnsi="Arial" w:cs="Arial"/>
          <w:b/>
          <w:color w:val="000000"/>
          <w:sz w:val="20"/>
          <w:szCs w:val="20"/>
        </w:rPr>
        <w:t>026/2024</w:t>
      </w:r>
    </w:p>
    <w:p w14:paraId="379FE28B" w14:textId="77777777" w:rsidR="00003228" w:rsidRDefault="00003228">
      <w:pPr>
        <w:ind w:firstLine="567"/>
        <w:jc w:val="center"/>
        <w:rPr>
          <w:rFonts w:ascii="Arial" w:eastAsia="Arial" w:hAnsi="Arial" w:cs="Arial"/>
          <w:color w:val="000000"/>
          <w:sz w:val="20"/>
          <w:szCs w:val="20"/>
        </w:rPr>
      </w:pPr>
    </w:p>
    <w:p w14:paraId="175370AA" w14:textId="77777777" w:rsidR="00003228" w:rsidRPr="00003228" w:rsidRDefault="00003228" w:rsidP="00003228">
      <w:pPr>
        <w:spacing w:line="360" w:lineRule="auto"/>
        <w:jc w:val="both"/>
        <w:rPr>
          <w:rFonts w:ascii="Arial" w:hAnsi="Arial" w:cs="Arial"/>
          <w:sz w:val="20"/>
          <w:szCs w:val="20"/>
        </w:rPr>
      </w:pPr>
      <w:r w:rsidRPr="00003228">
        <w:rPr>
          <w:rFonts w:ascii="Arial" w:eastAsia="Arial" w:hAnsi="Arial" w:cs="Arial"/>
          <w:b/>
          <w:sz w:val="20"/>
          <w:szCs w:val="20"/>
        </w:rPr>
        <w:t>OBJETO</w:t>
      </w:r>
      <w:r w:rsidRPr="00003228">
        <w:rPr>
          <w:rFonts w:ascii="Arial" w:eastAsia="Arial" w:hAnsi="Arial" w:cs="Arial"/>
          <w:sz w:val="20"/>
          <w:szCs w:val="20"/>
        </w:rPr>
        <w:t xml:space="preserve">: Aquisição de Equipamentos e materiais para a academia de atividades físicas no Município de Córrego Danta/MG, </w:t>
      </w:r>
      <w:r w:rsidRPr="00003228">
        <w:rPr>
          <w:rFonts w:ascii="Arial" w:hAnsi="Arial" w:cs="Arial"/>
          <w:sz w:val="20"/>
          <w:szCs w:val="20"/>
        </w:rPr>
        <w:t>conforme relação discriminada abaixo:</w:t>
      </w:r>
    </w:p>
    <w:tbl>
      <w:tblPr>
        <w:tblW w:w="5171"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4"/>
        <w:gridCol w:w="579"/>
        <w:gridCol w:w="499"/>
        <w:gridCol w:w="3215"/>
        <w:gridCol w:w="884"/>
        <w:gridCol w:w="1061"/>
        <w:gridCol w:w="824"/>
        <w:gridCol w:w="1206"/>
        <w:gridCol w:w="1225"/>
      </w:tblGrid>
      <w:tr w:rsidR="00E223DD" w:rsidRPr="00EB6845" w14:paraId="78AF0594" w14:textId="77777777" w:rsidTr="005F0C94">
        <w:trPr>
          <w:tblHeader/>
          <w:tblCellSpacing w:w="15" w:type="dxa"/>
        </w:trPr>
        <w:tc>
          <w:tcPr>
            <w:tcW w:w="216" w:type="pct"/>
            <w:vAlign w:val="center"/>
            <w:hideMark/>
          </w:tcPr>
          <w:p w14:paraId="708BDD9D"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Item</w:t>
            </w:r>
          </w:p>
        </w:tc>
        <w:tc>
          <w:tcPr>
            <w:tcW w:w="282" w:type="pct"/>
            <w:vAlign w:val="center"/>
            <w:hideMark/>
          </w:tcPr>
          <w:p w14:paraId="40C1CF1D"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Cód. Item</w:t>
            </w:r>
          </w:p>
        </w:tc>
        <w:tc>
          <w:tcPr>
            <w:tcW w:w="241" w:type="pct"/>
            <w:vAlign w:val="center"/>
            <w:hideMark/>
          </w:tcPr>
          <w:p w14:paraId="663367C5"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Excl. ME-EPP</w:t>
            </w:r>
          </w:p>
        </w:tc>
        <w:tc>
          <w:tcPr>
            <w:tcW w:w="1638" w:type="pct"/>
            <w:vAlign w:val="center"/>
            <w:hideMark/>
          </w:tcPr>
          <w:p w14:paraId="5D20E168" w14:textId="77777777" w:rsidR="00E223DD" w:rsidRPr="00EB6845" w:rsidRDefault="00E223DD" w:rsidP="005F0C94">
            <w:pPr>
              <w:rPr>
                <w:rFonts w:ascii="Arial" w:eastAsia="Times New Roman" w:hAnsi="Arial" w:cs="Arial"/>
                <w:b/>
                <w:bCs/>
                <w:sz w:val="16"/>
                <w:szCs w:val="16"/>
              </w:rPr>
            </w:pPr>
            <w:r w:rsidRPr="00EB6845">
              <w:rPr>
                <w:rFonts w:ascii="Arial" w:eastAsia="Times New Roman" w:hAnsi="Arial" w:cs="Arial"/>
                <w:b/>
                <w:bCs/>
                <w:sz w:val="16"/>
                <w:szCs w:val="16"/>
              </w:rPr>
              <w:t>Descrição</w:t>
            </w:r>
          </w:p>
        </w:tc>
        <w:tc>
          <w:tcPr>
            <w:tcW w:w="439" w:type="pct"/>
            <w:vAlign w:val="center"/>
            <w:hideMark/>
          </w:tcPr>
          <w:p w14:paraId="517441C0"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Unid.</w:t>
            </w:r>
          </w:p>
        </w:tc>
        <w:tc>
          <w:tcPr>
            <w:tcW w:w="530" w:type="pct"/>
            <w:vAlign w:val="center"/>
            <w:hideMark/>
          </w:tcPr>
          <w:p w14:paraId="740B3CF6" w14:textId="77777777" w:rsidR="00E223DD" w:rsidRPr="00EB6845" w:rsidRDefault="00E223DD" w:rsidP="005F0C94">
            <w:pPr>
              <w:jc w:val="right"/>
              <w:rPr>
                <w:rFonts w:ascii="Arial" w:eastAsia="Times New Roman" w:hAnsi="Arial" w:cs="Arial"/>
                <w:b/>
                <w:bCs/>
                <w:sz w:val="16"/>
                <w:szCs w:val="16"/>
              </w:rPr>
            </w:pPr>
            <w:r w:rsidRPr="00EB6845">
              <w:rPr>
                <w:rFonts w:ascii="Arial" w:eastAsia="Times New Roman" w:hAnsi="Arial" w:cs="Arial"/>
                <w:b/>
                <w:bCs/>
                <w:sz w:val="16"/>
                <w:szCs w:val="16"/>
              </w:rPr>
              <w:t>Quantidade</w:t>
            </w:r>
          </w:p>
        </w:tc>
        <w:tc>
          <w:tcPr>
            <w:tcW w:w="408" w:type="pct"/>
            <w:vAlign w:val="center"/>
            <w:hideMark/>
          </w:tcPr>
          <w:p w14:paraId="6E2E9DE1" w14:textId="77777777" w:rsidR="00E223DD" w:rsidRPr="00EB6845" w:rsidRDefault="00E223DD" w:rsidP="005F0C94">
            <w:pPr>
              <w:jc w:val="right"/>
              <w:rPr>
                <w:rFonts w:ascii="Arial" w:eastAsia="Times New Roman" w:hAnsi="Arial" w:cs="Arial"/>
                <w:b/>
                <w:bCs/>
                <w:sz w:val="16"/>
                <w:szCs w:val="16"/>
              </w:rPr>
            </w:pPr>
            <w:r w:rsidRPr="00EB6845">
              <w:rPr>
                <w:rFonts w:ascii="Arial" w:eastAsia="Times New Roman" w:hAnsi="Arial" w:cs="Arial"/>
                <w:b/>
                <w:bCs/>
                <w:sz w:val="16"/>
                <w:szCs w:val="16"/>
              </w:rPr>
              <w:t>Intervalo Mín.</w:t>
            </w:r>
          </w:p>
        </w:tc>
        <w:tc>
          <w:tcPr>
            <w:tcW w:w="605" w:type="pct"/>
            <w:vAlign w:val="center"/>
            <w:hideMark/>
          </w:tcPr>
          <w:p w14:paraId="0D6BABF7" w14:textId="77777777" w:rsidR="00E223DD" w:rsidRPr="00EB6845" w:rsidRDefault="00E223DD" w:rsidP="005F0C94">
            <w:pPr>
              <w:jc w:val="right"/>
              <w:rPr>
                <w:rFonts w:ascii="Arial" w:eastAsia="Times New Roman" w:hAnsi="Arial" w:cs="Arial"/>
                <w:b/>
                <w:bCs/>
                <w:sz w:val="16"/>
                <w:szCs w:val="16"/>
              </w:rPr>
            </w:pPr>
            <w:r w:rsidRPr="00EB6845">
              <w:rPr>
                <w:rFonts w:ascii="Arial" w:eastAsia="Times New Roman" w:hAnsi="Arial" w:cs="Arial"/>
                <w:b/>
                <w:bCs/>
                <w:sz w:val="16"/>
                <w:szCs w:val="16"/>
              </w:rPr>
              <w:t>Valor Orçado</w:t>
            </w:r>
          </w:p>
        </w:tc>
        <w:tc>
          <w:tcPr>
            <w:tcW w:w="471" w:type="pct"/>
            <w:vAlign w:val="center"/>
            <w:hideMark/>
          </w:tcPr>
          <w:p w14:paraId="76B0D381" w14:textId="77777777" w:rsidR="00E223DD" w:rsidRPr="00EB6845" w:rsidRDefault="00E223DD" w:rsidP="005F0C94">
            <w:pPr>
              <w:jc w:val="right"/>
              <w:rPr>
                <w:rFonts w:ascii="Arial" w:eastAsia="Times New Roman" w:hAnsi="Arial" w:cs="Arial"/>
                <w:b/>
                <w:bCs/>
                <w:sz w:val="16"/>
                <w:szCs w:val="16"/>
              </w:rPr>
            </w:pPr>
            <w:r w:rsidRPr="00EB6845">
              <w:rPr>
                <w:rFonts w:ascii="Arial" w:eastAsia="Times New Roman" w:hAnsi="Arial" w:cs="Arial"/>
                <w:b/>
                <w:bCs/>
                <w:sz w:val="16"/>
                <w:szCs w:val="16"/>
              </w:rPr>
              <w:t>Valor Total</w:t>
            </w:r>
          </w:p>
        </w:tc>
      </w:tr>
      <w:tr w:rsidR="00E223DD" w:rsidRPr="00EB6845" w14:paraId="7BCF8171" w14:textId="77777777" w:rsidTr="005F0C94">
        <w:trPr>
          <w:tblCellSpacing w:w="15" w:type="dxa"/>
        </w:trPr>
        <w:tc>
          <w:tcPr>
            <w:tcW w:w="0" w:type="auto"/>
            <w:vAlign w:val="center"/>
            <w:hideMark/>
          </w:tcPr>
          <w:p w14:paraId="6D75F992"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1</w:t>
            </w:r>
          </w:p>
        </w:tc>
        <w:tc>
          <w:tcPr>
            <w:tcW w:w="0" w:type="auto"/>
            <w:vAlign w:val="center"/>
            <w:hideMark/>
          </w:tcPr>
          <w:p w14:paraId="61F44B26"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56571</w:t>
            </w:r>
          </w:p>
        </w:tc>
        <w:tc>
          <w:tcPr>
            <w:tcW w:w="0" w:type="auto"/>
            <w:vAlign w:val="center"/>
            <w:hideMark/>
          </w:tcPr>
          <w:p w14:paraId="73F3ED68"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6FE7B19A"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BICICLETA ERGOMÉTRICA,</w:t>
            </w:r>
          </w:p>
        </w:tc>
        <w:tc>
          <w:tcPr>
            <w:tcW w:w="0" w:type="auto"/>
            <w:vAlign w:val="center"/>
            <w:hideMark/>
          </w:tcPr>
          <w:p w14:paraId="269566D8"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4C9736B9"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 </w:t>
            </w:r>
          </w:p>
        </w:tc>
        <w:tc>
          <w:tcPr>
            <w:tcW w:w="0" w:type="auto"/>
            <w:vAlign w:val="center"/>
            <w:hideMark/>
          </w:tcPr>
          <w:p w14:paraId="601B3145"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0E3E0AA6"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R$ 6.046,49 </w:t>
            </w:r>
          </w:p>
        </w:tc>
        <w:tc>
          <w:tcPr>
            <w:tcW w:w="471" w:type="pct"/>
            <w:vAlign w:val="center"/>
            <w:hideMark/>
          </w:tcPr>
          <w:p w14:paraId="7D2B28F7"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12.092,98 </w:t>
            </w:r>
          </w:p>
        </w:tc>
      </w:tr>
      <w:tr w:rsidR="00E223DD" w:rsidRPr="00EB6845" w14:paraId="61A39247" w14:textId="77777777" w:rsidTr="005F0C94">
        <w:trPr>
          <w:tblCellSpacing w:w="15" w:type="dxa"/>
        </w:trPr>
        <w:tc>
          <w:tcPr>
            <w:tcW w:w="0" w:type="auto"/>
            <w:vAlign w:val="center"/>
            <w:hideMark/>
          </w:tcPr>
          <w:p w14:paraId="62A5B3AD"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2</w:t>
            </w:r>
          </w:p>
        </w:tc>
        <w:tc>
          <w:tcPr>
            <w:tcW w:w="0" w:type="auto"/>
            <w:vAlign w:val="center"/>
            <w:hideMark/>
          </w:tcPr>
          <w:p w14:paraId="09EAD5C8"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58116</w:t>
            </w:r>
          </w:p>
        </w:tc>
        <w:tc>
          <w:tcPr>
            <w:tcW w:w="0" w:type="auto"/>
            <w:vAlign w:val="center"/>
            <w:hideMark/>
          </w:tcPr>
          <w:p w14:paraId="11181CA5"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650FA840"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ESTEIRA ERGOMÉTRICA</w:t>
            </w:r>
          </w:p>
        </w:tc>
        <w:tc>
          <w:tcPr>
            <w:tcW w:w="0" w:type="auto"/>
            <w:vAlign w:val="center"/>
            <w:hideMark/>
          </w:tcPr>
          <w:p w14:paraId="24B695F0"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0BA2E73E"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 </w:t>
            </w:r>
          </w:p>
        </w:tc>
        <w:tc>
          <w:tcPr>
            <w:tcW w:w="0" w:type="auto"/>
            <w:vAlign w:val="center"/>
            <w:hideMark/>
          </w:tcPr>
          <w:p w14:paraId="038DDAD7"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74112F1D"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R$ 16.141,25 </w:t>
            </w:r>
          </w:p>
        </w:tc>
        <w:tc>
          <w:tcPr>
            <w:tcW w:w="471" w:type="pct"/>
            <w:vAlign w:val="center"/>
            <w:hideMark/>
          </w:tcPr>
          <w:p w14:paraId="5249508A"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32.282,50 </w:t>
            </w:r>
          </w:p>
        </w:tc>
      </w:tr>
      <w:tr w:rsidR="00E223DD" w:rsidRPr="00EB6845" w14:paraId="0D3C1736" w14:textId="77777777" w:rsidTr="005F0C94">
        <w:trPr>
          <w:tblCellSpacing w:w="15" w:type="dxa"/>
        </w:trPr>
        <w:tc>
          <w:tcPr>
            <w:tcW w:w="0" w:type="auto"/>
            <w:vAlign w:val="center"/>
            <w:hideMark/>
          </w:tcPr>
          <w:p w14:paraId="5B2F86F5"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3</w:t>
            </w:r>
          </w:p>
        </w:tc>
        <w:tc>
          <w:tcPr>
            <w:tcW w:w="0" w:type="auto"/>
            <w:vAlign w:val="center"/>
            <w:hideMark/>
          </w:tcPr>
          <w:p w14:paraId="495944B0"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58117</w:t>
            </w:r>
          </w:p>
        </w:tc>
        <w:tc>
          <w:tcPr>
            <w:tcW w:w="0" w:type="auto"/>
            <w:vAlign w:val="center"/>
            <w:hideMark/>
          </w:tcPr>
          <w:p w14:paraId="00ACEC0F"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04E89FF1"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BANCO SUPINO RETO</w:t>
            </w:r>
          </w:p>
        </w:tc>
        <w:tc>
          <w:tcPr>
            <w:tcW w:w="0" w:type="auto"/>
            <w:vAlign w:val="center"/>
            <w:hideMark/>
          </w:tcPr>
          <w:p w14:paraId="6B4CA5A2"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767B2F51"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 </w:t>
            </w:r>
          </w:p>
        </w:tc>
        <w:tc>
          <w:tcPr>
            <w:tcW w:w="0" w:type="auto"/>
            <w:vAlign w:val="center"/>
            <w:hideMark/>
          </w:tcPr>
          <w:p w14:paraId="6ED333EE"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377C14E4"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R$ 2.821,78 </w:t>
            </w:r>
          </w:p>
        </w:tc>
        <w:tc>
          <w:tcPr>
            <w:tcW w:w="471" w:type="pct"/>
            <w:vAlign w:val="center"/>
            <w:hideMark/>
          </w:tcPr>
          <w:p w14:paraId="2E3A4A2B"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2.821,78 </w:t>
            </w:r>
          </w:p>
        </w:tc>
      </w:tr>
      <w:tr w:rsidR="00E223DD" w:rsidRPr="00EB6845" w14:paraId="4F4D1E4E" w14:textId="77777777" w:rsidTr="005F0C94">
        <w:trPr>
          <w:tblCellSpacing w:w="15" w:type="dxa"/>
        </w:trPr>
        <w:tc>
          <w:tcPr>
            <w:tcW w:w="0" w:type="auto"/>
            <w:vAlign w:val="center"/>
            <w:hideMark/>
          </w:tcPr>
          <w:p w14:paraId="55531FF3"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4</w:t>
            </w:r>
          </w:p>
        </w:tc>
        <w:tc>
          <w:tcPr>
            <w:tcW w:w="0" w:type="auto"/>
            <w:vAlign w:val="center"/>
            <w:hideMark/>
          </w:tcPr>
          <w:p w14:paraId="70FD82FE"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58118</w:t>
            </w:r>
          </w:p>
        </w:tc>
        <w:tc>
          <w:tcPr>
            <w:tcW w:w="0" w:type="auto"/>
            <w:vAlign w:val="center"/>
            <w:hideMark/>
          </w:tcPr>
          <w:p w14:paraId="489742AF"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6DE60984"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BANCO SUPINO INCLINADO</w:t>
            </w:r>
          </w:p>
        </w:tc>
        <w:tc>
          <w:tcPr>
            <w:tcW w:w="0" w:type="auto"/>
            <w:vAlign w:val="center"/>
            <w:hideMark/>
          </w:tcPr>
          <w:p w14:paraId="2D07F3E8"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2524D4F0"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 </w:t>
            </w:r>
          </w:p>
        </w:tc>
        <w:tc>
          <w:tcPr>
            <w:tcW w:w="0" w:type="auto"/>
            <w:vAlign w:val="center"/>
            <w:hideMark/>
          </w:tcPr>
          <w:p w14:paraId="1109C3DF"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3EABFCD5"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R$ 2.840,50 </w:t>
            </w:r>
          </w:p>
        </w:tc>
        <w:tc>
          <w:tcPr>
            <w:tcW w:w="471" w:type="pct"/>
            <w:vAlign w:val="center"/>
            <w:hideMark/>
          </w:tcPr>
          <w:p w14:paraId="670F4168"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2.840,50 </w:t>
            </w:r>
          </w:p>
        </w:tc>
      </w:tr>
      <w:tr w:rsidR="00E223DD" w:rsidRPr="00EB6845" w14:paraId="195CB57C" w14:textId="77777777" w:rsidTr="005F0C94">
        <w:trPr>
          <w:tblCellSpacing w:w="15" w:type="dxa"/>
        </w:trPr>
        <w:tc>
          <w:tcPr>
            <w:tcW w:w="0" w:type="auto"/>
            <w:vAlign w:val="center"/>
            <w:hideMark/>
          </w:tcPr>
          <w:p w14:paraId="5C9062E9"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5</w:t>
            </w:r>
          </w:p>
        </w:tc>
        <w:tc>
          <w:tcPr>
            <w:tcW w:w="0" w:type="auto"/>
            <w:vAlign w:val="center"/>
            <w:hideMark/>
          </w:tcPr>
          <w:p w14:paraId="2A2F76E9"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58119</w:t>
            </w:r>
          </w:p>
        </w:tc>
        <w:tc>
          <w:tcPr>
            <w:tcW w:w="0" w:type="auto"/>
            <w:vAlign w:val="center"/>
            <w:hideMark/>
          </w:tcPr>
          <w:p w14:paraId="79F1A28E"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45F62097"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STEP</w:t>
            </w:r>
          </w:p>
        </w:tc>
        <w:tc>
          <w:tcPr>
            <w:tcW w:w="0" w:type="auto"/>
            <w:vAlign w:val="center"/>
            <w:hideMark/>
          </w:tcPr>
          <w:p w14:paraId="0E4D1634"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3E597819"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10,00 </w:t>
            </w:r>
          </w:p>
        </w:tc>
        <w:tc>
          <w:tcPr>
            <w:tcW w:w="0" w:type="auto"/>
            <w:vAlign w:val="center"/>
            <w:hideMark/>
          </w:tcPr>
          <w:p w14:paraId="09611B32"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6D5D04E9"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R$ 172,30 </w:t>
            </w:r>
          </w:p>
        </w:tc>
        <w:tc>
          <w:tcPr>
            <w:tcW w:w="471" w:type="pct"/>
            <w:vAlign w:val="center"/>
            <w:hideMark/>
          </w:tcPr>
          <w:p w14:paraId="24923DE1"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1.723,00 </w:t>
            </w:r>
          </w:p>
        </w:tc>
      </w:tr>
      <w:tr w:rsidR="00E223DD" w:rsidRPr="00EB6845" w14:paraId="45A4E566" w14:textId="77777777" w:rsidTr="005F0C94">
        <w:trPr>
          <w:tblCellSpacing w:w="15" w:type="dxa"/>
        </w:trPr>
        <w:tc>
          <w:tcPr>
            <w:tcW w:w="0" w:type="auto"/>
            <w:vAlign w:val="center"/>
            <w:hideMark/>
          </w:tcPr>
          <w:p w14:paraId="14AB1A3C"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6</w:t>
            </w:r>
          </w:p>
        </w:tc>
        <w:tc>
          <w:tcPr>
            <w:tcW w:w="0" w:type="auto"/>
            <w:vAlign w:val="center"/>
            <w:hideMark/>
          </w:tcPr>
          <w:p w14:paraId="031A2E84"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58120</w:t>
            </w:r>
          </w:p>
        </w:tc>
        <w:tc>
          <w:tcPr>
            <w:tcW w:w="0" w:type="auto"/>
            <w:vAlign w:val="center"/>
            <w:hideMark/>
          </w:tcPr>
          <w:p w14:paraId="1E7732B4"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5DE0F86F"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PEITORAL DORSAL</w:t>
            </w:r>
          </w:p>
        </w:tc>
        <w:tc>
          <w:tcPr>
            <w:tcW w:w="0" w:type="auto"/>
            <w:vAlign w:val="center"/>
            <w:hideMark/>
          </w:tcPr>
          <w:p w14:paraId="1AA7B163"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2E4CEE7E"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 </w:t>
            </w:r>
          </w:p>
        </w:tc>
        <w:tc>
          <w:tcPr>
            <w:tcW w:w="0" w:type="auto"/>
            <w:vAlign w:val="center"/>
            <w:hideMark/>
          </w:tcPr>
          <w:p w14:paraId="58663535"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64141F7F"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R$ 5.869,83 </w:t>
            </w:r>
          </w:p>
        </w:tc>
        <w:tc>
          <w:tcPr>
            <w:tcW w:w="471" w:type="pct"/>
            <w:vAlign w:val="center"/>
            <w:hideMark/>
          </w:tcPr>
          <w:p w14:paraId="730944E4"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5.869,83 </w:t>
            </w:r>
          </w:p>
        </w:tc>
      </w:tr>
      <w:tr w:rsidR="00E223DD" w:rsidRPr="00EB6845" w14:paraId="15C3EAB8" w14:textId="77777777" w:rsidTr="005F0C94">
        <w:trPr>
          <w:tblCellSpacing w:w="15" w:type="dxa"/>
        </w:trPr>
        <w:tc>
          <w:tcPr>
            <w:tcW w:w="0" w:type="auto"/>
            <w:vAlign w:val="center"/>
            <w:hideMark/>
          </w:tcPr>
          <w:p w14:paraId="62015C95"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7</w:t>
            </w:r>
          </w:p>
        </w:tc>
        <w:tc>
          <w:tcPr>
            <w:tcW w:w="0" w:type="auto"/>
            <w:vAlign w:val="center"/>
            <w:hideMark/>
          </w:tcPr>
          <w:p w14:paraId="6949BADC"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58121</w:t>
            </w:r>
          </w:p>
        </w:tc>
        <w:tc>
          <w:tcPr>
            <w:tcW w:w="0" w:type="auto"/>
            <w:vAlign w:val="center"/>
            <w:hideMark/>
          </w:tcPr>
          <w:p w14:paraId="4C9277FE"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2A121E98"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AGACHAMENTO SMITH / BARRA GUIADA</w:t>
            </w:r>
          </w:p>
        </w:tc>
        <w:tc>
          <w:tcPr>
            <w:tcW w:w="0" w:type="auto"/>
            <w:vAlign w:val="center"/>
            <w:hideMark/>
          </w:tcPr>
          <w:p w14:paraId="142C8676"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0B2F1D29"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 </w:t>
            </w:r>
          </w:p>
        </w:tc>
        <w:tc>
          <w:tcPr>
            <w:tcW w:w="0" w:type="auto"/>
            <w:vAlign w:val="center"/>
            <w:hideMark/>
          </w:tcPr>
          <w:p w14:paraId="297E5B87"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6F8A1545"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R$ 4.866,11 </w:t>
            </w:r>
          </w:p>
        </w:tc>
        <w:tc>
          <w:tcPr>
            <w:tcW w:w="471" w:type="pct"/>
            <w:vAlign w:val="center"/>
            <w:hideMark/>
          </w:tcPr>
          <w:p w14:paraId="1F5EDFFF"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4.866,11 </w:t>
            </w:r>
          </w:p>
        </w:tc>
      </w:tr>
      <w:tr w:rsidR="00E223DD" w:rsidRPr="00EB6845" w14:paraId="61DEF288" w14:textId="77777777" w:rsidTr="005F0C94">
        <w:trPr>
          <w:tblCellSpacing w:w="15" w:type="dxa"/>
        </w:trPr>
        <w:tc>
          <w:tcPr>
            <w:tcW w:w="0" w:type="auto"/>
            <w:vAlign w:val="center"/>
            <w:hideMark/>
          </w:tcPr>
          <w:p w14:paraId="18104759"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8</w:t>
            </w:r>
          </w:p>
        </w:tc>
        <w:tc>
          <w:tcPr>
            <w:tcW w:w="0" w:type="auto"/>
            <w:vAlign w:val="center"/>
            <w:hideMark/>
          </w:tcPr>
          <w:p w14:paraId="438DE524"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58122</w:t>
            </w:r>
          </w:p>
        </w:tc>
        <w:tc>
          <w:tcPr>
            <w:tcW w:w="0" w:type="auto"/>
            <w:vAlign w:val="center"/>
            <w:hideMark/>
          </w:tcPr>
          <w:p w14:paraId="359C7EAE"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4FB4A291"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LEG PRESS 45°</w:t>
            </w:r>
          </w:p>
        </w:tc>
        <w:tc>
          <w:tcPr>
            <w:tcW w:w="0" w:type="auto"/>
            <w:vAlign w:val="center"/>
            <w:hideMark/>
          </w:tcPr>
          <w:p w14:paraId="5FCD67D8"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6615BB22"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 </w:t>
            </w:r>
          </w:p>
        </w:tc>
        <w:tc>
          <w:tcPr>
            <w:tcW w:w="0" w:type="auto"/>
            <w:vAlign w:val="center"/>
            <w:hideMark/>
          </w:tcPr>
          <w:p w14:paraId="6AB8F63E"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54CBA222"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R$ 5.374,64 </w:t>
            </w:r>
          </w:p>
        </w:tc>
        <w:tc>
          <w:tcPr>
            <w:tcW w:w="471" w:type="pct"/>
            <w:vAlign w:val="center"/>
            <w:hideMark/>
          </w:tcPr>
          <w:p w14:paraId="2317C4A0"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5.374,64 </w:t>
            </w:r>
          </w:p>
        </w:tc>
      </w:tr>
      <w:tr w:rsidR="00E223DD" w:rsidRPr="00EB6845" w14:paraId="6D13F7EF" w14:textId="77777777" w:rsidTr="005F0C94">
        <w:trPr>
          <w:tblCellSpacing w:w="15" w:type="dxa"/>
        </w:trPr>
        <w:tc>
          <w:tcPr>
            <w:tcW w:w="0" w:type="auto"/>
            <w:vAlign w:val="center"/>
            <w:hideMark/>
          </w:tcPr>
          <w:p w14:paraId="410B4564"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9</w:t>
            </w:r>
          </w:p>
        </w:tc>
        <w:tc>
          <w:tcPr>
            <w:tcW w:w="0" w:type="auto"/>
            <w:vAlign w:val="center"/>
            <w:hideMark/>
          </w:tcPr>
          <w:p w14:paraId="6871DC13"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58123</w:t>
            </w:r>
          </w:p>
        </w:tc>
        <w:tc>
          <w:tcPr>
            <w:tcW w:w="0" w:type="auto"/>
            <w:vAlign w:val="center"/>
            <w:hideMark/>
          </w:tcPr>
          <w:p w14:paraId="7314C16E"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7E4D94D0"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CADEIRA EXTENSORA/FLEXORA</w:t>
            </w:r>
          </w:p>
        </w:tc>
        <w:tc>
          <w:tcPr>
            <w:tcW w:w="0" w:type="auto"/>
            <w:vAlign w:val="center"/>
            <w:hideMark/>
          </w:tcPr>
          <w:p w14:paraId="0152F982"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673AB323"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 </w:t>
            </w:r>
          </w:p>
        </w:tc>
        <w:tc>
          <w:tcPr>
            <w:tcW w:w="0" w:type="auto"/>
            <w:vAlign w:val="center"/>
            <w:hideMark/>
          </w:tcPr>
          <w:p w14:paraId="51F7276C"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11B03A25"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R$ 5.878,10 </w:t>
            </w:r>
          </w:p>
        </w:tc>
        <w:tc>
          <w:tcPr>
            <w:tcW w:w="471" w:type="pct"/>
            <w:vAlign w:val="center"/>
            <w:hideMark/>
          </w:tcPr>
          <w:p w14:paraId="30B3641A"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5.878,10 </w:t>
            </w:r>
          </w:p>
        </w:tc>
      </w:tr>
      <w:tr w:rsidR="00E223DD" w:rsidRPr="00EB6845" w14:paraId="7EAC7D55" w14:textId="77777777" w:rsidTr="005F0C94">
        <w:trPr>
          <w:tblCellSpacing w:w="15" w:type="dxa"/>
        </w:trPr>
        <w:tc>
          <w:tcPr>
            <w:tcW w:w="0" w:type="auto"/>
            <w:vAlign w:val="center"/>
            <w:hideMark/>
          </w:tcPr>
          <w:p w14:paraId="321B7866"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10</w:t>
            </w:r>
          </w:p>
        </w:tc>
        <w:tc>
          <w:tcPr>
            <w:tcW w:w="0" w:type="auto"/>
            <w:vAlign w:val="center"/>
            <w:hideMark/>
          </w:tcPr>
          <w:p w14:paraId="62E69C2C"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58124</w:t>
            </w:r>
          </w:p>
        </w:tc>
        <w:tc>
          <w:tcPr>
            <w:tcW w:w="0" w:type="auto"/>
            <w:vAlign w:val="center"/>
            <w:hideMark/>
          </w:tcPr>
          <w:p w14:paraId="440229E3"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220DC481"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PULLEY/REMADA CONJUGADA COM CORDA TRÍCEPS</w:t>
            </w:r>
          </w:p>
        </w:tc>
        <w:tc>
          <w:tcPr>
            <w:tcW w:w="0" w:type="auto"/>
            <w:vAlign w:val="center"/>
            <w:hideMark/>
          </w:tcPr>
          <w:p w14:paraId="053856F1"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5D6C195D"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 </w:t>
            </w:r>
          </w:p>
        </w:tc>
        <w:tc>
          <w:tcPr>
            <w:tcW w:w="0" w:type="auto"/>
            <w:vAlign w:val="center"/>
            <w:hideMark/>
          </w:tcPr>
          <w:p w14:paraId="1715FF5F"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41F29948"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R$ 3.502,66 </w:t>
            </w:r>
          </w:p>
        </w:tc>
        <w:tc>
          <w:tcPr>
            <w:tcW w:w="471" w:type="pct"/>
            <w:vAlign w:val="center"/>
            <w:hideMark/>
          </w:tcPr>
          <w:p w14:paraId="12EF3AB9"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3.502,66 </w:t>
            </w:r>
          </w:p>
        </w:tc>
      </w:tr>
      <w:tr w:rsidR="00E223DD" w:rsidRPr="00EB6845" w14:paraId="655B1E26" w14:textId="77777777" w:rsidTr="005F0C94">
        <w:trPr>
          <w:tblCellSpacing w:w="15" w:type="dxa"/>
        </w:trPr>
        <w:tc>
          <w:tcPr>
            <w:tcW w:w="0" w:type="auto"/>
            <w:vAlign w:val="center"/>
            <w:hideMark/>
          </w:tcPr>
          <w:p w14:paraId="3A511393"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11</w:t>
            </w:r>
          </w:p>
        </w:tc>
        <w:tc>
          <w:tcPr>
            <w:tcW w:w="0" w:type="auto"/>
            <w:vAlign w:val="center"/>
            <w:hideMark/>
          </w:tcPr>
          <w:p w14:paraId="5368C53E"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58125</w:t>
            </w:r>
          </w:p>
        </w:tc>
        <w:tc>
          <w:tcPr>
            <w:tcW w:w="0" w:type="auto"/>
            <w:vAlign w:val="center"/>
            <w:hideMark/>
          </w:tcPr>
          <w:p w14:paraId="7563C95E"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1030FFEE"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CROSS OVER</w:t>
            </w:r>
          </w:p>
        </w:tc>
        <w:tc>
          <w:tcPr>
            <w:tcW w:w="0" w:type="auto"/>
            <w:vAlign w:val="center"/>
            <w:hideMark/>
          </w:tcPr>
          <w:p w14:paraId="42D70CC7"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4F11F46D"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 </w:t>
            </w:r>
          </w:p>
        </w:tc>
        <w:tc>
          <w:tcPr>
            <w:tcW w:w="0" w:type="auto"/>
            <w:vAlign w:val="center"/>
            <w:hideMark/>
          </w:tcPr>
          <w:p w14:paraId="7EDAD408"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2C054054"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R$ 7.229,93 </w:t>
            </w:r>
          </w:p>
        </w:tc>
        <w:tc>
          <w:tcPr>
            <w:tcW w:w="471" w:type="pct"/>
            <w:vAlign w:val="center"/>
            <w:hideMark/>
          </w:tcPr>
          <w:p w14:paraId="60818F16"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7.229,93 </w:t>
            </w:r>
          </w:p>
        </w:tc>
      </w:tr>
      <w:tr w:rsidR="00E223DD" w:rsidRPr="00EB6845" w14:paraId="435D18CA" w14:textId="77777777" w:rsidTr="005F0C94">
        <w:trPr>
          <w:tblCellSpacing w:w="15" w:type="dxa"/>
        </w:trPr>
        <w:tc>
          <w:tcPr>
            <w:tcW w:w="0" w:type="auto"/>
            <w:vAlign w:val="center"/>
            <w:hideMark/>
          </w:tcPr>
          <w:p w14:paraId="73A08BDE"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12</w:t>
            </w:r>
          </w:p>
        </w:tc>
        <w:tc>
          <w:tcPr>
            <w:tcW w:w="0" w:type="auto"/>
            <w:vAlign w:val="center"/>
            <w:hideMark/>
          </w:tcPr>
          <w:p w14:paraId="7122AB59"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58126</w:t>
            </w:r>
          </w:p>
        </w:tc>
        <w:tc>
          <w:tcPr>
            <w:tcW w:w="0" w:type="auto"/>
            <w:vAlign w:val="center"/>
            <w:hideMark/>
          </w:tcPr>
          <w:p w14:paraId="5A145E28"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5A6D02DD"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CADEIRA ADUTORA/ABDUTORA</w:t>
            </w:r>
          </w:p>
        </w:tc>
        <w:tc>
          <w:tcPr>
            <w:tcW w:w="0" w:type="auto"/>
            <w:vAlign w:val="center"/>
            <w:hideMark/>
          </w:tcPr>
          <w:p w14:paraId="2313CC6D"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499639E7"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 </w:t>
            </w:r>
          </w:p>
        </w:tc>
        <w:tc>
          <w:tcPr>
            <w:tcW w:w="0" w:type="auto"/>
            <w:vAlign w:val="center"/>
            <w:hideMark/>
          </w:tcPr>
          <w:p w14:paraId="233837A0"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3EBAAD66"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R$ 5.903,10 </w:t>
            </w:r>
          </w:p>
        </w:tc>
        <w:tc>
          <w:tcPr>
            <w:tcW w:w="471" w:type="pct"/>
            <w:vAlign w:val="center"/>
            <w:hideMark/>
          </w:tcPr>
          <w:p w14:paraId="1A9AE558"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5.903,10 </w:t>
            </w:r>
          </w:p>
        </w:tc>
      </w:tr>
      <w:tr w:rsidR="00E223DD" w:rsidRPr="00EB6845" w14:paraId="5B8B0DF3" w14:textId="77777777" w:rsidTr="005F0C94">
        <w:trPr>
          <w:tblCellSpacing w:w="15" w:type="dxa"/>
        </w:trPr>
        <w:tc>
          <w:tcPr>
            <w:tcW w:w="0" w:type="auto"/>
            <w:vAlign w:val="center"/>
            <w:hideMark/>
          </w:tcPr>
          <w:p w14:paraId="658CE395"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13</w:t>
            </w:r>
          </w:p>
        </w:tc>
        <w:tc>
          <w:tcPr>
            <w:tcW w:w="0" w:type="auto"/>
            <w:vAlign w:val="center"/>
            <w:hideMark/>
          </w:tcPr>
          <w:p w14:paraId="6903C20A"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58127</w:t>
            </w:r>
          </w:p>
        </w:tc>
        <w:tc>
          <w:tcPr>
            <w:tcW w:w="0" w:type="auto"/>
            <w:vAlign w:val="center"/>
            <w:hideMark/>
          </w:tcPr>
          <w:p w14:paraId="5037DD96"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0A3CA92C"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DESENVOLVIMENTO DE OMBRO ARTICULADO</w:t>
            </w:r>
          </w:p>
        </w:tc>
        <w:tc>
          <w:tcPr>
            <w:tcW w:w="0" w:type="auto"/>
            <w:vAlign w:val="center"/>
            <w:hideMark/>
          </w:tcPr>
          <w:p w14:paraId="5432C31E"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3A743056"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 </w:t>
            </w:r>
          </w:p>
        </w:tc>
        <w:tc>
          <w:tcPr>
            <w:tcW w:w="0" w:type="auto"/>
            <w:vAlign w:val="center"/>
            <w:hideMark/>
          </w:tcPr>
          <w:p w14:paraId="166F364D"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4382E065"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R$ 3.726,64 </w:t>
            </w:r>
          </w:p>
        </w:tc>
        <w:tc>
          <w:tcPr>
            <w:tcW w:w="471" w:type="pct"/>
            <w:vAlign w:val="center"/>
            <w:hideMark/>
          </w:tcPr>
          <w:p w14:paraId="0EE753EB"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3.726,64 </w:t>
            </w:r>
          </w:p>
        </w:tc>
      </w:tr>
      <w:tr w:rsidR="00E223DD" w:rsidRPr="00EB6845" w14:paraId="48C0CABD" w14:textId="77777777" w:rsidTr="005F0C94">
        <w:trPr>
          <w:tblCellSpacing w:w="15" w:type="dxa"/>
        </w:trPr>
        <w:tc>
          <w:tcPr>
            <w:tcW w:w="0" w:type="auto"/>
            <w:vAlign w:val="center"/>
            <w:hideMark/>
          </w:tcPr>
          <w:p w14:paraId="00A30A3C"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14</w:t>
            </w:r>
          </w:p>
        </w:tc>
        <w:tc>
          <w:tcPr>
            <w:tcW w:w="0" w:type="auto"/>
            <w:vAlign w:val="center"/>
            <w:hideMark/>
          </w:tcPr>
          <w:p w14:paraId="09CC42F1"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58128</w:t>
            </w:r>
          </w:p>
        </w:tc>
        <w:tc>
          <w:tcPr>
            <w:tcW w:w="0" w:type="auto"/>
            <w:vAlign w:val="center"/>
            <w:hideMark/>
          </w:tcPr>
          <w:p w14:paraId="7C30D24B"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78007C2B"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BANCO ROSCA SCOTT</w:t>
            </w:r>
          </w:p>
        </w:tc>
        <w:tc>
          <w:tcPr>
            <w:tcW w:w="0" w:type="auto"/>
            <w:vAlign w:val="center"/>
            <w:hideMark/>
          </w:tcPr>
          <w:p w14:paraId="45A87C06"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6BAADC80"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 </w:t>
            </w:r>
          </w:p>
        </w:tc>
        <w:tc>
          <w:tcPr>
            <w:tcW w:w="0" w:type="auto"/>
            <w:vAlign w:val="center"/>
            <w:hideMark/>
          </w:tcPr>
          <w:p w14:paraId="14DA110A"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0CCC6DE6"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R$ 2.400,99 </w:t>
            </w:r>
          </w:p>
        </w:tc>
        <w:tc>
          <w:tcPr>
            <w:tcW w:w="471" w:type="pct"/>
            <w:vAlign w:val="center"/>
            <w:hideMark/>
          </w:tcPr>
          <w:p w14:paraId="19A0CC0D"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2.400,99 </w:t>
            </w:r>
          </w:p>
        </w:tc>
      </w:tr>
      <w:tr w:rsidR="00E223DD" w:rsidRPr="00EB6845" w14:paraId="67810D66" w14:textId="77777777" w:rsidTr="005F0C94">
        <w:trPr>
          <w:tblCellSpacing w:w="15" w:type="dxa"/>
        </w:trPr>
        <w:tc>
          <w:tcPr>
            <w:tcW w:w="0" w:type="auto"/>
            <w:vAlign w:val="center"/>
            <w:hideMark/>
          </w:tcPr>
          <w:p w14:paraId="272EA175"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15</w:t>
            </w:r>
          </w:p>
        </w:tc>
        <w:tc>
          <w:tcPr>
            <w:tcW w:w="0" w:type="auto"/>
            <w:vAlign w:val="center"/>
            <w:hideMark/>
          </w:tcPr>
          <w:p w14:paraId="42F4D574"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58129</w:t>
            </w:r>
          </w:p>
        </w:tc>
        <w:tc>
          <w:tcPr>
            <w:tcW w:w="0" w:type="auto"/>
            <w:vAlign w:val="center"/>
            <w:hideMark/>
          </w:tcPr>
          <w:p w14:paraId="45AD95B6"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2F554767"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APARELHO PANTURRILHA GÊMEOS SENTADA</w:t>
            </w:r>
          </w:p>
        </w:tc>
        <w:tc>
          <w:tcPr>
            <w:tcW w:w="0" w:type="auto"/>
            <w:vAlign w:val="center"/>
            <w:hideMark/>
          </w:tcPr>
          <w:p w14:paraId="75A0FD8D"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3C2C00D6"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 </w:t>
            </w:r>
          </w:p>
        </w:tc>
        <w:tc>
          <w:tcPr>
            <w:tcW w:w="0" w:type="auto"/>
            <w:vAlign w:val="center"/>
            <w:hideMark/>
          </w:tcPr>
          <w:p w14:paraId="7F28D9E5"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5D3C2352"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R$ 2.223,06 </w:t>
            </w:r>
          </w:p>
        </w:tc>
        <w:tc>
          <w:tcPr>
            <w:tcW w:w="471" w:type="pct"/>
            <w:vAlign w:val="center"/>
            <w:hideMark/>
          </w:tcPr>
          <w:p w14:paraId="6723E7D0"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2.223,06 </w:t>
            </w:r>
          </w:p>
        </w:tc>
      </w:tr>
      <w:tr w:rsidR="00E223DD" w:rsidRPr="00EB6845" w14:paraId="5C200ED4" w14:textId="77777777" w:rsidTr="005F0C94">
        <w:trPr>
          <w:tblCellSpacing w:w="15" w:type="dxa"/>
        </w:trPr>
        <w:tc>
          <w:tcPr>
            <w:tcW w:w="0" w:type="auto"/>
            <w:vAlign w:val="center"/>
            <w:hideMark/>
          </w:tcPr>
          <w:p w14:paraId="5CEBDF0A"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16</w:t>
            </w:r>
          </w:p>
        </w:tc>
        <w:tc>
          <w:tcPr>
            <w:tcW w:w="0" w:type="auto"/>
            <w:vAlign w:val="center"/>
            <w:hideMark/>
          </w:tcPr>
          <w:p w14:paraId="5FD86C6E"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58130</w:t>
            </w:r>
          </w:p>
        </w:tc>
        <w:tc>
          <w:tcPr>
            <w:tcW w:w="0" w:type="auto"/>
            <w:vAlign w:val="center"/>
            <w:hideMark/>
          </w:tcPr>
          <w:p w14:paraId="0CC4A416"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6ED79796"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ANILHA EMBORRACHADA 15KG</w:t>
            </w:r>
          </w:p>
        </w:tc>
        <w:tc>
          <w:tcPr>
            <w:tcW w:w="0" w:type="auto"/>
            <w:vAlign w:val="center"/>
            <w:hideMark/>
          </w:tcPr>
          <w:p w14:paraId="5FDF4D27"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149FAE28"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20,00 </w:t>
            </w:r>
          </w:p>
        </w:tc>
        <w:tc>
          <w:tcPr>
            <w:tcW w:w="0" w:type="auto"/>
            <w:vAlign w:val="center"/>
            <w:hideMark/>
          </w:tcPr>
          <w:p w14:paraId="4CE8F7F7"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207DAADB"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R$ 303,66 </w:t>
            </w:r>
          </w:p>
        </w:tc>
        <w:tc>
          <w:tcPr>
            <w:tcW w:w="471" w:type="pct"/>
            <w:vAlign w:val="center"/>
            <w:hideMark/>
          </w:tcPr>
          <w:p w14:paraId="10104B29"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6.073,35 </w:t>
            </w:r>
          </w:p>
        </w:tc>
      </w:tr>
      <w:tr w:rsidR="00E223DD" w:rsidRPr="00EB6845" w14:paraId="38ECAE02" w14:textId="77777777" w:rsidTr="005F0C94">
        <w:trPr>
          <w:tblCellSpacing w:w="15" w:type="dxa"/>
        </w:trPr>
        <w:tc>
          <w:tcPr>
            <w:tcW w:w="0" w:type="auto"/>
            <w:vAlign w:val="center"/>
            <w:hideMark/>
          </w:tcPr>
          <w:p w14:paraId="54E5B7ED"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17</w:t>
            </w:r>
          </w:p>
        </w:tc>
        <w:tc>
          <w:tcPr>
            <w:tcW w:w="0" w:type="auto"/>
            <w:vAlign w:val="center"/>
            <w:hideMark/>
          </w:tcPr>
          <w:p w14:paraId="0BCDE1EE"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58131</w:t>
            </w:r>
          </w:p>
        </w:tc>
        <w:tc>
          <w:tcPr>
            <w:tcW w:w="0" w:type="auto"/>
            <w:vAlign w:val="center"/>
            <w:hideMark/>
          </w:tcPr>
          <w:p w14:paraId="74613156"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4FAEB431"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ANILHA EMBORRACHADA 20KG</w:t>
            </w:r>
          </w:p>
        </w:tc>
        <w:tc>
          <w:tcPr>
            <w:tcW w:w="0" w:type="auto"/>
            <w:vAlign w:val="center"/>
            <w:hideMark/>
          </w:tcPr>
          <w:p w14:paraId="7C4390B1"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4712CEC9"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12,00 </w:t>
            </w:r>
          </w:p>
        </w:tc>
        <w:tc>
          <w:tcPr>
            <w:tcW w:w="0" w:type="auto"/>
            <w:vAlign w:val="center"/>
            <w:hideMark/>
          </w:tcPr>
          <w:p w14:paraId="3793D1DB"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3CE69A6C"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R$ 404,89 </w:t>
            </w:r>
          </w:p>
        </w:tc>
        <w:tc>
          <w:tcPr>
            <w:tcW w:w="471" w:type="pct"/>
            <w:vAlign w:val="center"/>
            <w:hideMark/>
          </w:tcPr>
          <w:p w14:paraId="75BEEF3B"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4.858,68 </w:t>
            </w:r>
          </w:p>
        </w:tc>
      </w:tr>
      <w:tr w:rsidR="00E223DD" w:rsidRPr="00EB6845" w14:paraId="2B9BFFD1" w14:textId="77777777" w:rsidTr="005F0C94">
        <w:trPr>
          <w:tblCellSpacing w:w="15" w:type="dxa"/>
        </w:trPr>
        <w:tc>
          <w:tcPr>
            <w:tcW w:w="0" w:type="auto"/>
            <w:vAlign w:val="center"/>
            <w:hideMark/>
          </w:tcPr>
          <w:p w14:paraId="6ADC5B11"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18</w:t>
            </w:r>
          </w:p>
        </w:tc>
        <w:tc>
          <w:tcPr>
            <w:tcW w:w="0" w:type="auto"/>
            <w:vAlign w:val="center"/>
            <w:hideMark/>
          </w:tcPr>
          <w:p w14:paraId="229E7AF0"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58132</w:t>
            </w:r>
          </w:p>
        </w:tc>
        <w:tc>
          <w:tcPr>
            <w:tcW w:w="0" w:type="auto"/>
            <w:vAlign w:val="center"/>
            <w:hideMark/>
          </w:tcPr>
          <w:p w14:paraId="34DF020F"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6A5ECE1E"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ANILHA EMBORRACHADA 25KG</w:t>
            </w:r>
          </w:p>
        </w:tc>
        <w:tc>
          <w:tcPr>
            <w:tcW w:w="0" w:type="auto"/>
            <w:vAlign w:val="center"/>
            <w:hideMark/>
          </w:tcPr>
          <w:p w14:paraId="5216387A"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39818985"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4,00 </w:t>
            </w:r>
          </w:p>
        </w:tc>
        <w:tc>
          <w:tcPr>
            <w:tcW w:w="0" w:type="auto"/>
            <w:vAlign w:val="center"/>
            <w:hideMark/>
          </w:tcPr>
          <w:p w14:paraId="39858E0E"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53A787A6"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R$ 506,11 </w:t>
            </w:r>
          </w:p>
        </w:tc>
        <w:tc>
          <w:tcPr>
            <w:tcW w:w="471" w:type="pct"/>
            <w:vAlign w:val="center"/>
            <w:hideMark/>
          </w:tcPr>
          <w:p w14:paraId="5D0BDFF7"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2.024,45 </w:t>
            </w:r>
          </w:p>
        </w:tc>
      </w:tr>
      <w:tr w:rsidR="00E223DD" w:rsidRPr="00EB6845" w14:paraId="4510F848" w14:textId="77777777" w:rsidTr="005F0C94">
        <w:trPr>
          <w:tblCellSpacing w:w="15" w:type="dxa"/>
        </w:trPr>
        <w:tc>
          <w:tcPr>
            <w:tcW w:w="0" w:type="auto"/>
            <w:vAlign w:val="center"/>
            <w:hideMark/>
          </w:tcPr>
          <w:p w14:paraId="1AB1BCC9"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19</w:t>
            </w:r>
          </w:p>
        </w:tc>
        <w:tc>
          <w:tcPr>
            <w:tcW w:w="0" w:type="auto"/>
            <w:vAlign w:val="center"/>
            <w:hideMark/>
          </w:tcPr>
          <w:p w14:paraId="2FA425EA"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58133</w:t>
            </w:r>
          </w:p>
        </w:tc>
        <w:tc>
          <w:tcPr>
            <w:tcW w:w="0" w:type="auto"/>
            <w:vAlign w:val="center"/>
            <w:hideMark/>
          </w:tcPr>
          <w:p w14:paraId="474F5301"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493034C4"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ANILHA VAZADA EM FERRO 10KG</w:t>
            </w:r>
          </w:p>
        </w:tc>
        <w:tc>
          <w:tcPr>
            <w:tcW w:w="0" w:type="auto"/>
            <w:vAlign w:val="center"/>
            <w:hideMark/>
          </w:tcPr>
          <w:p w14:paraId="59651027"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152996EA"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10,00 </w:t>
            </w:r>
          </w:p>
        </w:tc>
        <w:tc>
          <w:tcPr>
            <w:tcW w:w="0" w:type="auto"/>
            <w:vAlign w:val="center"/>
            <w:hideMark/>
          </w:tcPr>
          <w:p w14:paraId="778F5450"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50A281F0"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R$ 175,98 </w:t>
            </w:r>
          </w:p>
        </w:tc>
        <w:tc>
          <w:tcPr>
            <w:tcW w:w="471" w:type="pct"/>
            <w:vAlign w:val="center"/>
            <w:hideMark/>
          </w:tcPr>
          <w:p w14:paraId="055FBE37"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1.759,80 </w:t>
            </w:r>
          </w:p>
        </w:tc>
      </w:tr>
      <w:tr w:rsidR="00E223DD" w:rsidRPr="00EB6845" w14:paraId="0B2F6BB6" w14:textId="77777777" w:rsidTr="005F0C94">
        <w:trPr>
          <w:tblCellSpacing w:w="15" w:type="dxa"/>
        </w:trPr>
        <w:tc>
          <w:tcPr>
            <w:tcW w:w="0" w:type="auto"/>
            <w:vAlign w:val="center"/>
            <w:hideMark/>
          </w:tcPr>
          <w:p w14:paraId="3711B3C1"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20</w:t>
            </w:r>
          </w:p>
        </w:tc>
        <w:tc>
          <w:tcPr>
            <w:tcW w:w="0" w:type="auto"/>
            <w:vAlign w:val="center"/>
            <w:hideMark/>
          </w:tcPr>
          <w:p w14:paraId="3D29C589"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58134</w:t>
            </w:r>
          </w:p>
        </w:tc>
        <w:tc>
          <w:tcPr>
            <w:tcW w:w="0" w:type="auto"/>
            <w:vAlign w:val="center"/>
            <w:hideMark/>
          </w:tcPr>
          <w:p w14:paraId="068BEB1F"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40C7A947"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ANILHA VAZADA EM FERRO 3KG</w:t>
            </w:r>
          </w:p>
        </w:tc>
        <w:tc>
          <w:tcPr>
            <w:tcW w:w="0" w:type="auto"/>
            <w:vAlign w:val="center"/>
            <w:hideMark/>
          </w:tcPr>
          <w:p w14:paraId="46B5D84B"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4937845F"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10,00 </w:t>
            </w:r>
          </w:p>
        </w:tc>
        <w:tc>
          <w:tcPr>
            <w:tcW w:w="0" w:type="auto"/>
            <w:vAlign w:val="center"/>
            <w:hideMark/>
          </w:tcPr>
          <w:p w14:paraId="71DE0328"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6D2BFCC8"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R$ 52,79 </w:t>
            </w:r>
          </w:p>
        </w:tc>
        <w:tc>
          <w:tcPr>
            <w:tcW w:w="471" w:type="pct"/>
            <w:vAlign w:val="center"/>
            <w:hideMark/>
          </w:tcPr>
          <w:p w14:paraId="4B8D6A2F"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527,95 </w:t>
            </w:r>
          </w:p>
        </w:tc>
      </w:tr>
      <w:tr w:rsidR="00E223DD" w:rsidRPr="00EB6845" w14:paraId="111D994E" w14:textId="77777777" w:rsidTr="005F0C94">
        <w:trPr>
          <w:tblCellSpacing w:w="15" w:type="dxa"/>
        </w:trPr>
        <w:tc>
          <w:tcPr>
            <w:tcW w:w="0" w:type="auto"/>
            <w:vAlign w:val="center"/>
            <w:hideMark/>
          </w:tcPr>
          <w:p w14:paraId="3543E867"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21</w:t>
            </w:r>
          </w:p>
        </w:tc>
        <w:tc>
          <w:tcPr>
            <w:tcW w:w="0" w:type="auto"/>
            <w:vAlign w:val="center"/>
            <w:hideMark/>
          </w:tcPr>
          <w:p w14:paraId="0937959B"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58135</w:t>
            </w:r>
          </w:p>
        </w:tc>
        <w:tc>
          <w:tcPr>
            <w:tcW w:w="0" w:type="auto"/>
            <w:vAlign w:val="center"/>
            <w:hideMark/>
          </w:tcPr>
          <w:p w14:paraId="34731B26"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3EE5515A"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ANILHA VAZADA EM FERRO 5KG</w:t>
            </w:r>
          </w:p>
        </w:tc>
        <w:tc>
          <w:tcPr>
            <w:tcW w:w="0" w:type="auto"/>
            <w:vAlign w:val="center"/>
            <w:hideMark/>
          </w:tcPr>
          <w:p w14:paraId="7E6ECDA5"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7BD43EFB"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10,00 </w:t>
            </w:r>
          </w:p>
        </w:tc>
        <w:tc>
          <w:tcPr>
            <w:tcW w:w="0" w:type="auto"/>
            <w:vAlign w:val="center"/>
            <w:hideMark/>
          </w:tcPr>
          <w:p w14:paraId="18810FC2"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2A464099"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R$ 87,99 </w:t>
            </w:r>
          </w:p>
        </w:tc>
        <w:tc>
          <w:tcPr>
            <w:tcW w:w="471" w:type="pct"/>
            <w:vAlign w:val="center"/>
            <w:hideMark/>
          </w:tcPr>
          <w:p w14:paraId="6428ED1F"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879,90 </w:t>
            </w:r>
          </w:p>
        </w:tc>
      </w:tr>
      <w:tr w:rsidR="00E223DD" w:rsidRPr="00EB6845" w14:paraId="41BAC5A0" w14:textId="77777777" w:rsidTr="005F0C94">
        <w:trPr>
          <w:tblCellSpacing w:w="15" w:type="dxa"/>
        </w:trPr>
        <w:tc>
          <w:tcPr>
            <w:tcW w:w="0" w:type="auto"/>
            <w:vAlign w:val="center"/>
            <w:hideMark/>
          </w:tcPr>
          <w:p w14:paraId="378EED0C"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22</w:t>
            </w:r>
          </w:p>
        </w:tc>
        <w:tc>
          <w:tcPr>
            <w:tcW w:w="0" w:type="auto"/>
            <w:vAlign w:val="center"/>
            <w:hideMark/>
          </w:tcPr>
          <w:p w14:paraId="0128C98B"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58136</w:t>
            </w:r>
          </w:p>
        </w:tc>
        <w:tc>
          <w:tcPr>
            <w:tcW w:w="0" w:type="auto"/>
            <w:vAlign w:val="center"/>
            <w:hideMark/>
          </w:tcPr>
          <w:p w14:paraId="14C8875B"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6BFD67D4"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BARRA COM ESTRIBO</w:t>
            </w:r>
          </w:p>
        </w:tc>
        <w:tc>
          <w:tcPr>
            <w:tcW w:w="0" w:type="auto"/>
            <w:vAlign w:val="center"/>
            <w:hideMark/>
          </w:tcPr>
          <w:p w14:paraId="73851714"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53D34171"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 </w:t>
            </w:r>
          </w:p>
        </w:tc>
        <w:tc>
          <w:tcPr>
            <w:tcW w:w="0" w:type="auto"/>
            <w:vAlign w:val="center"/>
            <w:hideMark/>
          </w:tcPr>
          <w:p w14:paraId="6A826A88"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283DE57C"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R$ 265,03 </w:t>
            </w:r>
          </w:p>
        </w:tc>
        <w:tc>
          <w:tcPr>
            <w:tcW w:w="471" w:type="pct"/>
            <w:vAlign w:val="center"/>
            <w:hideMark/>
          </w:tcPr>
          <w:p w14:paraId="6999861C"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530,06 </w:t>
            </w:r>
          </w:p>
        </w:tc>
      </w:tr>
      <w:tr w:rsidR="00E223DD" w:rsidRPr="00EB6845" w14:paraId="7B16B033" w14:textId="77777777" w:rsidTr="005F0C94">
        <w:trPr>
          <w:tblCellSpacing w:w="15" w:type="dxa"/>
        </w:trPr>
        <w:tc>
          <w:tcPr>
            <w:tcW w:w="0" w:type="auto"/>
            <w:vAlign w:val="center"/>
            <w:hideMark/>
          </w:tcPr>
          <w:p w14:paraId="353C62B8"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23</w:t>
            </w:r>
          </w:p>
        </w:tc>
        <w:tc>
          <w:tcPr>
            <w:tcW w:w="0" w:type="auto"/>
            <w:vAlign w:val="center"/>
            <w:hideMark/>
          </w:tcPr>
          <w:p w14:paraId="68A3ED48"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58137</w:t>
            </w:r>
          </w:p>
        </w:tc>
        <w:tc>
          <w:tcPr>
            <w:tcW w:w="0" w:type="auto"/>
            <w:vAlign w:val="center"/>
            <w:hideMark/>
          </w:tcPr>
          <w:p w14:paraId="73D2C516"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77DFC657"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BARRA COM ESTRIBO MACIÇA CROMADA 1,80M</w:t>
            </w:r>
          </w:p>
        </w:tc>
        <w:tc>
          <w:tcPr>
            <w:tcW w:w="0" w:type="auto"/>
            <w:vAlign w:val="center"/>
            <w:hideMark/>
          </w:tcPr>
          <w:p w14:paraId="5EC8E06E"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5B56BA4B"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 </w:t>
            </w:r>
          </w:p>
        </w:tc>
        <w:tc>
          <w:tcPr>
            <w:tcW w:w="0" w:type="auto"/>
            <w:vAlign w:val="center"/>
            <w:hideMark/>
          </w:tcPr>
          <w:p w14:paraId="2935C363"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0E957546"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R$ 367,73 </w:t>
            </w:r>
          </w:p>
        </w:tc>
        <w:tc>
          <w:tcPr>
            <w:tcW w:w="471" w:type="pct"/>
            <w:vAlign w:val="center"/>
            <w:hideMark/>
          </w:tcPr>
          <w:p w14:paraId="16C0BCC6"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735,47 </w:t>
            </w:r>
          </w:p>
        </w:tc>
      </w:tr>
      <w:tr w:rsidR="00E223DD" w:rsidRPr="00EB6845" w14:paraId="2768E77E" w14:textId="77777777" w:rsidTr="005F0C94">
        <w:trPr>
          <w:tblCellSpacing w:w="15" w:type="dxa"/>
        </w:trPr>
        <w:tc>
          <w:tcPr>
            <w:tcW w:w="0" w:type="auto"/>
            <w:vAlign w:val="center"/>
            <w:hideMark/>
          </w:tcPr>
          <w:p w14:paraId="30727E2D"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24</w:t>
            </w:r>
          </w:p>
        </w:tc>
        <w:tc>
          <w:tcPr>
            <w:tcW w:w="0" w:type="auto"/>
            <w:vAlign w:val="center"/>
            <w:hideMark/>
          </w:tcPr>
          <w:p w14:paraId="335F62AF"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58138</w:t>
            </w:r>
          </w:p>
        </w:tc>
        <w:tc>
          <w:tcPr>
            <w:tcW w:w="0" w:type="auto"/>
            <w:vAlign w:val="center"/>
            <w:hideMark/>
          </w:tcPr>
          <w:p w14:paraId="6D59A159"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228FC201"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BARRA GRANDE PUXADOR</w:t>
            </w:r>
          </w:p>
        </w:tc>
        <w:tc>
          <w:tcPr>
            <w:tcW w:w="0" w:type="auto"/>
            <w:vAlign w:val="center"/>
            <w:hideMark/>
          </w:tcPr>
          <w:p w14:paraId="00125EC8"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5BCADDE5"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 </w:t>
            </w:r>
          </w:p>
        </w:tc>
        <w:tc>
          <w:tcPr>
            <w:tcW w:w="0" w:type="auto"/>
            <w:vAlign w:val="center"/>
            <w:hideMark/>
          </w:tcPr>
          <w:p w14:paraId="10AF7FB9"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37C3A20B"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R$ 710,00 </w:t>
            </w:r>
          </w:p>
        </w:tc>
        <w:tc>
          <w:tcPr>
            <w:tcW w:w="471" w:type="pct"/>
            <w:vAlign w:val="center"/>
            <w:hideMark/>
          </w:tcPr>
          <w:p w14:paraId="672C3E8F"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710,00 </w:t>
            </w:r>
          </w:p>
        </w:tc>
      </w:tr>
      <w:tr w:rsidR="00E223DD" w:rsidRPr="00EB6845" w14:paraId="235E41E8" w14:textId="77777777" w:rsidTr="005F0C94">
        <w:trPr>
          <w:tblCellSpacing w:w="15" w:type="dxa"/>
        </w:trPr>
        <w:tc>
          <w:tcPr>
            <w:tcW w:w="0" w:type="auto"/>
            <w:vAlign w:val="center"/>
            <w:hideMark/>
          </w:tcPr>
          <w:p w14:paraId="7E8583B1"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25</w:t>
            </w:r>
          </w:p>
        </w:tc>
        <w:tc>
          <w:tcPr>
            <w:tcW w:w="0" w:type="auto"/>
            <w:vAlign w:val="center"/>
            <w:hideMark/>
          </w:tcPr>
          <w:p w14:paraId="631A22F9"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58139</w:t>
            </w:r>
          </w:p>
        </w:tc>
        <w:tc>
          <w:tcPr>
            <w:tcW w:w="0" w:type="auto"/>
            <w:vAlign w:val="center"/>
            <w:hideMark/>
          </w:tcPr>
          <w:p w14:paraId="7CBC8617"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6771262D"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HALTERES DUMBELLS SEXTAVADO EMBORRACHADOS 2KG</w:t>
            </w:r>
          </w:p>
        </w:tc>
        <w:tc>
          <w:tcPr>
            <w:tcW w:w="0" w:type="auto"/>
            <w:vAlign w:val="center"/>
            <w:hideMark/>
          </w:tcPr>
          <w:p w14:paraId="7AD27611"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770875B0"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 </w:t>
            </w:r>
          </w:p>
        </w:tc>
        <w:tc>
          <w:tcPr>
            <w:tcW w:w="0" w:type="auto"/>
            <w:vAlign w:val="center"/>
            <w:hideMark/>
          </w:tcPr>
          <w:p w14:paraId="1A97E989"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50E6E557"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R$ 80,80 </w:t>
            </w:r>
          </w:p>
        </w:tc>
        <w:tc>
          <w:tcPr>
            <w:tcW w:w="471" w:type="pct"/>
            <w:vAlign w:val="center"/>
            <w:hideMark/>
          </w:tcPr>
          <w:p w14:paraId="44F919C4"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161,60 </w:t>
            </w:r>
          </w:p>
        </w:tc>
      </w:tr>
      <w:tr w:rsidR="00E223DD" w:rsidRPr="00EB6845" w14:paraId="234B9E17" w14:textId="77777777" w:rsidTr="005F0C94">
        <w:trPr>
          <w:tblCellSpacing w:w="15" w:type="dxa"/>
        </w:trPr>
        <w:tc>
          <w:tcPr>
            <w:tcW w:w="0" w:type="auto"/>
            <w:vAlign w:val="center"/>
            <w:hideMark/>
          </w:tcPr>
          <w:p w14:paraId="7213229E"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26</w:t>
            </w:r>
          </w:p>
        </w:tc>
        <w:tc>
          <w:tcPr>
            <w:tcW w:w="0" w:type="auto"/>
            <w:vAlign w:val="center"/>
            <w:hideMark/>
          </w:tcPr>
          <w:p w14:paraId="6323F039"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58140</w:t>
            </w:r>
          </w:p>
        </w:tc>
        <w:tc>
          <w:tcPr>
            <w:tcW w:w="0" w:type="auto"/>
            <w:vAlign w:val="center"/>
            <w:hideMark/>
          </w:tcPr>
          <w:p w14:paraId="74C3990A"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0ED308C6"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HALTERES DUMBELLS SEXTAVADO EMBORRACHADOS 4KG</w:t>
            </w:r>
          </w:p>
        </w:tc>
        <w:tc>
          <w:tcPr>
            <w:tcW w:w="0" w:type="auto"/>
            <w:vAlign w:val="center"/>
            <w:hideMark/>
          </w:tcPr>
          <w:p w14:paraId="51045C62"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2F590E3E"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 </w:t>
            </w:r>
          </w:p>
        </w:tc>
        <w:tc>
          <w:tcPr>
            <w:tcW w:w="0" w:type="auto"/>
            <w:vAlign w:val="center"/>
            <w:hideMark/>
          </w:tcPr>
          <w:p w14:paraId="068436EB"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193B9969"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R$ 161,60 </w:t>
            </w:r>
          </w:p>
        </w:tc>
        <w:tc>
          <w:tcPr>
            <w:tcW w:w="471" w:type="pct"/>
            <w:vAlign w:val="center"/>
            <w:hideMark/>
          </w:tcPr>
          <w:p w14:paraId="1E7901ED"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323,20 </w:t>
            </w:r>
          </w:p>
        </w:tc>
      </w:tr>
      <w:tr w:rsidR="00E223DD" w:rsidRPr="00EB6845" w14:paraId="536BEBFC" w14:textId="77777777" w:rsidTr="005F0C94">
        <w:trPr>
          <w:tblCellSpacing w:w="15" w:type="dxa"/>
        </w:trPr>
        <w:tc>
          <w:tcPr>
            <w:tcW w:w="0" w:type="auto"/>
            <w:vAlign w:val="center"/>
            <w:hideMark/>
          </w:tcPr>
          <w:p w14:paraId="26FCACA7"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27</w:t>
            </w:r>
          </w:p>
        </w:tc>
        <w:tc>
          <w:tcPr>
            <w:tcW w:w="0" w:type="auto"/>
            <w:vAlign w:val="center"/>
            <w:hideMark/>
          </w:tcPr>
          <w:p w14:paraId="46784368"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58141</w:t>
            </w:r>
          </w:p>
        </w:tc>
        <w:tc>
          <w:tcPr>
            <w:tcW w:w="0" w:type="auto"/>
            <w:vAlign w:val="center"/>
            <w:hideMark/>
          </w:tcPr>
          <w:p w14:paraId="0EBEC43A"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477A9792"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HALTERES DUMBELLS SEXTAVADO EMBORRACHADOS 6KG</w:t>
            </w:r>
          </w:p>
        </w:tc>
        <w:tc>
          <w:tcPr>
            <w:tcW w:w="0" w:type="auto"/>
            <w:vAlign w:val="center"/>
            <w:hideMark/>
          </w:tcPr>
          <w:p w14:paraId="4515A636"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6A964E37"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 </w:t>
            </w:r>
          </w:p>
        </w:tc>
        <w:tc>
          <w:tcPr>
            <w:tcW w:w="0" w:type="auto"/>
            <w:vAlign w:val="center"/>
            <w:hideMark/>
          </w:tcPr>
          <w:p w14:paraId="234383B3"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70203D32"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R$ 242,40 </w:t>
            </w:r>
          </w:p>
        </w:tc>
        <w:tc>
          <w:tcPr>
            <w:tcW w:w="471" w:type="pct"/>
            <w:vAlign w:val="center"/>
            <w:hideMark/>
          </w:tcPr>
          <w:p w14:paraId="1FD898D5"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484,80 </w:t>
            </w:r>
          </w:p>
        </w:tc>
      </w:tr>
      <w:tr w:rsidR="00E223DD" w:rsidRPr="00EB6845" w14:paraId="76198E23" w14:textId="77777777" w:rsidTr="005F0C94">
        <w:trPr>
          <w:tblCellSpacing w:w="15" w:type="dxa"/>
        </w:trPr>
        <w:tc>
          <w:tcPr>
            <w:tcW w:w="0" w:type="auto"/>
            <w:vAlign w:val="center"/>
            <w:hideMark/>
          </w:tcPr>
          <w:p w14:paraId="6E48FCC2"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28</w:t>
            </w:r>
          </w:p>
        </w:tc>
        <w:tc>
          <w:tcPr>
            <w:tcW w:w="0" w:type="auto"/>
            <w:vAlign w:val="center"/>
            <w:hideMark/>
          </w:tcPr>
          <w:p w14:paraId="011592FF"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58142</w:t>
            </w:r>
          </w:p>
        </w:tc>
        <w:tc>
          <w:tcPr>
            <w:tcW w:w="0" w:type="auto"/>
            <w:vAlign w:val="center"/>
            <w:hideMark/>
          </w:tcPr>
          <w:p w14:paraId="33B4DF22"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3CE0F26C"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HALTERES DUMBELLS SEXTAVADO EMBORRACHADOS 8KG</w:t>
            </w:r>
          </w:p>
        </w:tc>
        <w:tc>
          <w:tcPr>
            <w:tcW w:w="0" w:type="auto"/>
            <w:vAlign w:val="center"/>
            <w:hideMark/>
          </w:tcPr>
          <w:p w14:paraId="1CC0DAC3"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2D952B94"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 </w:t>
            </w:r>
          </w:p>
        </w:tc>
        <w:tc>
          <w:tcPr>
            <w:tcW w:w="0" w:type="auto"/>
            <w:vAlign w:val="center"/>
            <w:hideMark/>
          </w:tcPr>
          <w:p w14:paraId="4EB5A435"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29695E1F"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R$ 323,20 </w:t>
            </w:r>
          </w:p>
        </w:tc>
        <w:tc>
          <w:tcPr>
            <w:tcW w:w="471" w:type="pct"/>
            <w:vAlign w:val="center"/>
            <w:hideMark/>
          </w:tcPr>
          <w:p w14:paraId="4A4C8F12"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646,40 </w:t>
            </w:r>
          </w:p>
        </w:tc>
      </w:tr>
      <w:tr w:rsidR="00E223DD" w:rsidRPr="00EB6845" w14:paraId="3C7A00A1" w14:textId="77777777" w:rsidTr="005F0C94">
        <w:trPr>
          <w:tblCellSpacing w:w="15" w:type="dxa"/>
        </w:trPr>
        <w:tc>
          <w:tcPr>
            <w:tcW w:w="0" w:type="auto"/>
            <w:vAlign w:val="center"/>
            <w:hideMark/>
          </w:tcPr>
          <w:p w14:paraId="4D6EC46F"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29</w:t>
            </w:r>
          </w:p>
        </w:tc>
        <w:tc>
          <w:tcPr>
            <w:tcW w:w="0" w:type="auto"/>
            <w:vAlign w:val="center"/>
            <w:hideMark/>
          </w:tcPr>
          <w:p w14:paraId="2D72A992"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58143</w:t>
            </w:r>
          </w:p>
        </w:tc>
        <w:tc>
          <w:tcPr>
            <w:tcW w:w="0" w:type="auto"/>
            <w:vAlign w:val="center"/>
            <w:hideMark/>
          </w:tcPr>
          <w:p w14:paraId="22E01850"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0A11797A"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HALTERES DUMBELLS SEXTAVADO EMBORRACHADOS 10KG</w:t>
            </w:r>
          </w:p>
        </w:tc>
        <w:tc>
          <w:tcPr>
            <w:tcW w:w="0" w:type="auto"/>
            <w:vAlign w:val="center"/>
            <w:hideMark/>
          </w:tcPr>
          <w:p w14:paraId="5B6DEA93"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22CCFE84"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 </w:t>
            </w:r>
          </w:p>
        </w:tc>
        <w:tc>
          <w:tcPr>
            <w:tcW w:w="0" w:type="auto"/>
            <w:vAlign w:val="center"/>
            <w:hideMark/>
          </w:tcPr>
          <w:p w14:paraId="2D4CE41F"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79D84EC0"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R$ 404,00 </w:t>
            </w:r>
          </w:p>
        </w:tc>
        <w:tc>
          <w:tcPr>
            <w:tcW w:w="471" w:type="pct"/>
            <w:vAlign w:val="center"/>
            <w:hideMark/>
          </w:tcPr>
          <w:p w14:paraId="7A52259D"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808,00 </w:t>
            </w:r>
          </w:p>
        </w:tc>
      </w:tr>
      <w:tr w:rsidR="00E223DD" w:rsidRPr="00EB6845" w14:paraId="0D78FC73" w14:textId="77777777" w:rsidTr="005F0C94">
        <w:trPr>
          <w:tblCellSpacing w:w="15" w:type="dxa"/>
        </w:trPr>
        <w:tc>
          <w:tcPr>
            <w:tcW w:w="0" w:type="auto"/>
            <w:vAlign w:val="center"/>
            <w:hideMark/>
          </w:tcPr>
          <w:p w14:paraId="2F76FF6C"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30</w:t>
            </w:r>
          </w:p>
        </w:tc>
        <w:tc>
          <w:tcPr>
            <w:tcW w:w="0" w:type="auto"/>
            <w:vAlign w:val="center"/>
            <w:hideMark/>
          </w:tcPr>
          <w:p w14:paraId="0331B166"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58144</w:t>
            </w:r>
          </w:p>
        </w:tc>
        <w:tc>
          <w:tcPr>
            <w:tcW w:w="0" w:type="auto"/>
            <w:vAlign w:val="center"/>
            <w:hideMark/>
          </w:tcPr>
          <w:p w14:paraId="246F3D65"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5A930D08"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EXPOSITOR DE HALTERES SEXTAVADOS GRANDE</w:t>
            </w:r>
          </w:p>
        </w:tc>
        <w:tc>
          <w:tcPr>
            <w:tcW w:w="0" w:type="auto"/>
            <w:vAlign w:val="center"/>
            <w:hideMark/>
          </w:tcPr>
          <w:p w14:paraId="5667C55F"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660BA2B4"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 </w:t>
            </w:r>
          </w:p>
        </w:tc>
        <w:tc>
          <w:tcPr>
            <w:tcW w:w="0" w:type="auto"/>
            <w:vAlign w:val="center"/>
            <w:hideMark/>
          </w:tcPr>
          <w:p w14:paraId="676DC162"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78A0BF50"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R$ 1.145,00 </w:t>
            </w:r>
          </w:p>
        </w:tc>
        <w:tc>
          <w:tcPr>
            <w:tcW w:w="471" w:type="pct"/>
            <w:vAlign w:val="center"/>
            <w:hideMark/>
          </w:tcPr>
          <w:p w14:paraId="49D863C9"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1.145,00 </w:t>
            </w:r>
          </w:p>
        </w:tc>
      </w:tr>
      <w:tr w:rsidR="00E223DD" w:rsidRPr="00EB6845" w14:paraId="572CA052" w14:textId="77777777" w:rsidTr="005F0C94">
        <w:trPr>
          <w:tblCellSpacing w:w="15" w:type="dxa"/>
        </w:trPr>
        <w:tc>
          <w:tcPr>
            <w:tcW w:w="0" w:type="auto"/>
            <w:vAlign w:val="center"/>
            <w:hideMark/>
          </w:tcPr>
          <w:p w14:paraId="757986DD"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31</w:t>
            </w:r>
          </w:p>
        </w:tc>
        <w:tc>
          <w:tcPr>
            <w:tcW w:w="0" w:type="auto"/>
            <w:vAlign w:val="center"/>
            <w:hideMark/>
          </w:tcPr>
          <w:p w14:paraId="5237CA3D"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58145</w:t>
            </w:r>
          </w:p>
        </w:tc>
        <w:tc>
          <w:tcPr>
            <w:tcW w:w="0" w:type="auto"/>
            <w:vAlign w:val="center"/>
            <w:hideMark/>
          </w:tcPr>
          <w:p w14:paraId="41566D09"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2BA1DB2C"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ESPALDAR</w:t>
            </w:r>
          </w:p>
        </w:tc>
        <w:tc>
          <w:tcPr>
            <w:tcW w:w="0" w:type="auto"/>
            <w:vAlign w:val="center"/>
            <w:hideMark/>
          </w:tcPr>
          <w:p w14:paraId="7B61E5D9"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75BB9EE1"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 </w:t>
            </w:r>
          </w:p>
        </w:tc>
        <w:tc>
          <w:tcPr>
            <w:tcW w:w="0" w:type="auto"/>
            <w:vAlign w:val="center"/>
            <w:hideMark/>
          </w:tcPr>
          <w:p w14:paraId="39CB110E"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3E5A0E8B"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R$ 1.523,37 </w:t>
            </w:r>
          </w:p>
        </w:tc>
        <w:tc>
          <w:tcPr>
            <w:tcW w:w="471" w:type="pct"/>
            <w:vAlign w:val="center"/>
            <w:hideMark/>
          </w:tcPr>
          <w:p w14:paraId="1FECB6C6"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1.523,37 </w:t>
            </w:r>
          </w:p>
        </w:tc>
      </w:tr>
      <w:tr w:rsidR="00E223DD" w:rsidRPr="00EB6845" w14:paraId="784DF7A9" w14:textId="77777777" w:rsidTr="005F0C94">
        <w:trPr>
          <w:tblCellSpacing w:w="15" w:type="dxa"/>
        </w:trPr>
        <w:tc>
          <w:tcPr>
            <w:tcW w:w="0" w:type="auto"/>
            <w:vAlign w:val="center"/>
            <w:hideMark/>
          </w:tcPr>
          <w:p w14:paraId="660F542F"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lastRenderedPageBreak/>
              <w:t>32</w:t>
            </w:r>
          </w:p>
        </w:tc>
        <w:tc>
          <w:tcPr>
            <w:tcW w:w="0" w:type="auto"/>
            <w:vAlign w:val="center"/>
            <w:hideMark/>
          </w:tcPr>
          <w:p w14:paraId="751D8C94"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58146</w:t>
            </w:r>
          </w:p>
        </w:tc>
        <w:tc>
          <w:tcPr>
            <w:tcW w:w="0" w:type="auto"/>
            <w:vAlign w:val="center"/>
            <w:hideMark/>
          </w:tcPr>
          <w:p w14:paraId="09A6ED20"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63E392B4"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BARRA W 1,20M</w:t>
            </w:r>
          </w:p>
        </w:tc>
        <w:tc>
          <w:tcPr>
            <w:tcW w:w="0" w:type="auto"/>
            <w:vAlign w:val="center"/>
            <w:hideMark/>
          </w:tcPr>
          <w:p w14:paraId="2C7FF86E"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446A6329"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1,00 </w:t>
            </w:r>
          </w:p>
        </w:tc>
        <w:tc>
          <w:tcPr>
            <w:tcW w:w="0" w:type="auto"/>
            <w:vAlign w:val="center"/>
            <w:hideMark/>
          </w:tcPr>
          <w:p w14:paraId="406AF582"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62595F5B"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R$ 382,01 </w:t>
            </w:r>
          </w:p>
        </w:tc>
        <w:tc>
          <w:tcPr>
            <w:tcW w:w="471" w:type="pct"/>
            <w:vAlign w:val="center"/>
            <w:hideMark/>
          </w:tcPr>
          <w:p w14:paraId="19AC0BD0"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382,01 </w:t>
            </w:r>
          </w:p>
        </w:tc>
      </w:tr>
      <w:tr w:rsidR="00E223DD" w:rsidRPr="00EB6845" w14:paraId="6F094358" w14:textId="77777777" w:rsidTr="005F0C94">
        <w:trPr>
          <w:tblCellSpacing w:w="15" w:type="dxa"/>
        </w:trPr>
        <w:tc>
          <w:tcPr>
            <w:tcW w:w="0" w:type="auto"/>
            <w:vAlign w:val="center"/>
            <w:hideMark/>
          </w:tcPr>
          <w:p w14:paraId="62230B13"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33</w:t>
            </w:r>
          </w:p>
        </w:tc>
        <w:tc>
          <w:tcPr>
            <w:tcW w:w="0" w:type="auto"/>
            <w:vAlign w:val="center"/>
            <w:hideMark/>
          </w:tcPr>
          <w:p w14:paraId="756CBB54"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58147</w:t>
            </w:r>
          </w:p>
        </w:tc>
        <w:tc>
          <w:tcPr>
            <w:tcW w:w="0" w:type="auto"/>
            <w:vAlign w:val="center"/>
            <w:hideMark/>
          </w:tcPr>
          <w:p w14:paraId="675B8724"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3D5C5335"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BARRA PARA MUSCULAÇÃO 0,40M, PAR</w:t>
            </w:r>
          </w:p>
        </w:tc>
        <w:tc>
          <w:tcPr>
            <w:tcW w:w="0" w:type="auto"/>
            <w:vAlign w:val="center"/>
            <w:hideMark/>
          </w:tcPr>
          <w:p w14:paraId="19F0FE02"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PAR</w:t>
            </w:r>
          </w:p>
        </w:tc>
        <w:tc>
          <w:tcPr>
            <w:tcW w:w="0" w:type="auto"/>
            <w:vAlign w:val="center"/>
            <w:hideMark/>
          </w:tcPr>
          <w:p w14:paraId="4D4D5FD4"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 </w:t>
            </w:r>
          </w:p>
        </w:tc>
        <w:tc>
          <w:tcPr>
            <w:tcW w:w="0" w:type="auto"/>
            <w:vAlign w:val="center"/>
            <w:hideMark/>
          </w:tcPr>
          <w:p w14:paraId="2C621E56"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4B32864F"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R$ 253,75 </w:t>
            </w:r>
          </w:p>
        </w:tc>
        <w:tc>
          <w:tcPr>
            <w:tcW w:w="471" w:type="pct"/>
            <w:vAlign w:val="center"/>
            <w:hideMark/>
          </w:tcPr>
          <w:p w14:paraId="6C575FF6"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507,50 </w:t>
            </w:r>
          </w:p>
        </w:tc>
      </w:tr>
      <w:tr w:rsidR="00E223DD" w:rsidRPr="00EB6845" w14:paraId="05ACDF61" w14:textId="77777777" w:rsidTr="005F0C94">
        <w:trPr>
          <w:tblCellSpacing w:w="15" w:type="dxa"/>
        </w:trPr>
        <w:tc>
          <w:tcPr>
            <w:tcW w:w="0" w:type="auto"/>
            <w:vAlign w:val="center"/>
            <w:hideMark/>
          </w:tcPr>
          <w:p w14:paraId="51698539"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34</w:t>
            </w:r>
          </w:p>
        </w:tc>
        <w:tc>
          <w:tcPr>
            <w:tcW w:w="0" w:type="auto"/>
            <w:vAlign w:val="center"/>
            <w:hideMark/>
          </w:tcPr>
          <w:p w14:paraId="5828B818"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58148</w:t>
            </w:r>
          </w:p>
        </w:tc>
        <w:tc>
          <w:tcPr>
            <w:tcW w:w="0" w:type="auto"/>
            <w:vAlign w:val="center"/>
            <w:hideMark/>
          </w:tcPr>
          <w:p w14:paraId="2D2B4923"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70A18413"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BARRA PARA MUSCULAÇÃO 1,20M</w:t>
            </w:r>
          </w:p>
        </w:tc>
        <w:tc>
          <w:tcPr>
            <w:tcW w:w="0" w:type="auto"/>
            <w:vAlign w:val="center"/>
            <w:hideMark/>
          </w:tcPr>
          <w:p w14:paraId="7F54CE3A"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737874B0"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 </w:t>
            </w:r>
          </w:p>
        </w:tc>
        <w:tc>
          <w:tcPr>
            <w:tcW w:w="0" w:type="auto"/>
            <w:vAlign w:val="center"/>
            <w:hideMark/>
          </w:tcPr>
          <w:p w14:paraId="6F217A3F"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725BBBE5"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R$ 263,19 </w:t>
            </w:r>
          </w:p>
        </w:tc>
        <w:tc>
          <w:tcPr>
            <w:tcW w:w="471" w:type="pct"/>
            <w:vAlign w:val="center"/>
            <w:hideMark/>
          </w:tcPr>
          <w:p w14:paraId="44442785"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526,39 </w:t>
            </w:r>
          </w:p>
        </w:tc>
      </w:tr>
      <w:tr w:rsidR="00E223DD" w:rsidRPr="00EB6845" w14:paraId="2E947787" w14:textId="77777777" w:rsidTr="005F0C94">
        <w:trPr>
          <w:tblCellSpacing w:w="15" w:type="dxa"/>
        </w:trPr>
        <w:tc>
          <w:tcPr>
            <w:tcW w:w="0" w:type="auto"/>
            <w:vAlign w:val="center"/>
            <w:hideMark/>
          </w:tcPr>
          <w:p w14:paraId="54023958"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35</w:t>
            </w:r>
          </w:p>
        </w:tc>
        <w:tc>
          <w:tcPr>
            <w:tcW w:w="0" w:type="auto"/>
            <w:vAlign w:val="center"/>
            <w:hideMark/>
          </w:tcPr>
          <w:p w14:paraId="745ECC24"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58149</w:t>
            </w:r>
          </w:p>
        </w:tc>
        <w:tc>
          <w:tcPr>
            <w:tcW w:w="0" w:type="auto"/>
            <w:vAlign w:val="center"/>
            <w:hideMark/>
          </w:tcPr>
          <w:p w14:paraId="73CA85D9"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3B7DD0F1"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BARRA PARA MUSCULAÇÃO 1,80M</w:t>
            </w:r>
          </w:p>
        </w:tc>
        <w:tc>
          <w:tcPr>
            <w:tcW w:w="0" w:type="auto"/>
            <w:vAlign w:val="center"/>
            <w:hideMark/>
          </w:tcPr>
          <w:p w14:paraId="64C571CF"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05ABFE40"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 </w:t>
            </w:r>
          </w:p>
        </w:tc>
        <w:tc>
          <w:tcPr>
            <w:tcW w:w="0" w:type="auto"/>
            <w:vAlign w:val="center"/>
            <w:hideMark/>
          </w:tcPr>
          <w:p w14:paraId="32458DE1"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3160C628"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R$ 414,93 </w:t>
            </w:r>
          </w:p>
        </w:tc>
        <w:tc>
          <w:tcPr>
            <w:tcW w:w="471" w:type="pct"/>
            <w:vAlign w:val="center"/>
            <w:hideMark/>
          </w:tcPr>
          <w:p w14:paraId="689EC911"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829,87 </w:t>
            </w:r>
          </w:p>
        </w:tc>
      </w:tr>
      <w:tr w:rsidR="00E223DD" w:rsidRPr="00EB6845" w14:paraId="5BE43326" w14:textId="77777777" w:rsidTr="005F0C94">
        <w:trPr>
          <w:tblCellSpacing w:w="15" w:type="dxa"/>
        </w:trPr>
        <w:tc>
          <w:tcPr>
            <w:tcW w:w="0" w:type="auto"/>
            <w:vAlign w:val="center"/>
            <w:hideMark/>
          </w:tcPr>
          <w:p w14:paraId="10BA5488"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36</w:t>
            </w:r>
          </w:p>
        </w:tc>
        <w:tc>
          <w:tcPr>
            <w:tcW w:w="0" w:type="auto"/>
            <w:vAlign w:val="center"/>
            <w:hideMark/>
          </w:tcPr>
          <w:p w14:paraId="57499AC1"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58150</w:t>
            </w:r>
          </w:p>
        </w:tc>
        <w:tc>
          <w:tcPr>
            <w:tcW w:w="0" w:type="auto"/>
            <w:vAlign w:val="center"/>
            <w:hideMark/>
          </w:tcPr>
          <w:p w14:paraId="3DC2C48A"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73FAC795"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MINI JUMP</w:t>
            </w:r>
          </w:p>
        </w:tc>
        <w:tc>
          <w:tcPr>
            <w:tcW w:w="0" w:type="auto"/>
            <w:vAlign w:val="center"/>
            <w:hideMark/>
          </w:tcPr>
          <w:p w14:paraId="76C79D15"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62E21581"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5,00 </w:t>
            </w:r>
          </w:p>
        </w:tc>
        <w:tc>
          <w:tcPr>
            <w:tcW w:w="0" w:type="auto"/>
            <w:vAlign w:val="center"/>
            <w:hideMark/>
          </w:tcPr>
          <w:p w14:paraId="165FDED7"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76F4A3F0"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R$ 321,26 </w:t>
            </w:r>
          </w:p>
        </w:tc>
        <w:tc>
          <w:tcPr>
            <w:tcW w:w="471" w:type="pct"/>
            <w:vAlign w:val="center"/>
            <w:hideMark/>
          </w:tcPr>
          <w:p w14:paraId="2242131E"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1.606,31 </w:t>
            </w:r>
          </w:p>
        </w:tc>
      </w:tr>
      <w:tr w:rsidR="00E223DD" w:rsidRPr="00EB6845" w14:paraId="6F476D52" w14:textId="77777777" w:rsidTr="005F0C94">
        <w:trPr>
          <w:tblCellSpacing w:w="15" w:type="dxa"/>
        </w:trPr>
        <w:tc>
          <w:tcPr>
            <w:tcW w:w="0" w:type="auto"/>
            <w:vAlign w:val="center"/>
            <w:hideMark/>
          </w:tcPr>
          <w:p w14:paraId="5C8B1D0F"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37</w:t>
            </w:r>
          </w:p>
        </w:tc>
        <w:tc>
          <w:tcPr>
            <w:tcW w:w="0" w:type="auto"/>
            <w:vAlign w:val="center"/>
            <w:hideMark/>
          </w:tcPr>
          <w:p w14:paraId="5FE6A3A3"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58151</w:t>
            </w:r>
          </w:p>
        </w:tc>
        <w:tc>
          <w:tcPr>
            <w:tcW w:w="0" w:type="auto"/>
            <w:vAlign w:val="center"/>
            <w:hideMark/>
          </w:tcPr>
          <w:p w14:paraId="2E20803A"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2FE40D02"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COLCHONETES GINÁSTICA</w:t>
            </w:r>
          </w:p>
        </w:tc>
        <w:tc>
          <w:tcPr>
            <w:tcW w:w="0" w:type="auto"/>
            <w:vAlign w:val="center"/>
            <w:hideMark/>
          </w:tcPr>
          <w:p w14:paraId="5AD3DAB2"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UNIDADE</w:t>
            </w:r>
          </w:p>
        </w:tc>
        <w:tc>
          <w:tcPr>
            <w:tcW w:w="0" w:type="auto"/>
            <w:vAlign w:val="center"/>
            <w:hideMark/>
          </w:tcPr>
          <w:p w14:paraId="0C79B7C2"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20,00 </w:t>
            </w:r>
          </w:p>
        </w:tc>
        <w:tc>
          <w:tcPr>
            <w:tcW w:w="0" w:type="auto"/>
            <w:vAlign w:val="center"/>
            <w:hideMark/>
          </w:tcPr>
          <w:p w14:paraId="348B3FD4"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5D1C8440"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R$ 114,24 </w:t>
            </w:r>
          </w:p>
        </w:tc>
        <w:tc>
          <w:tcPr>
            <w:tcW w:w="471" w:type="pct"/>
            <w:vAlign w:val="center"/>
            <w:hideMark/>
          </w:tcPr>
          <w:p w14:paraId="2A0A7C18"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2.284,93 </w:t>
            </w:r>
          </w:p>
        </w:tc>
      </w:tr>
      <w:tr w:rsidR="00E223DD" w:rsidRPr="00EB6845" w14:paraId="03DDF915" w14:textId="77777777" w:rsidTr="005F0C94">
        <w:trPr>
          <w:tblCellSpacing w:w="15" w:type="dxa"/>
        </w:trPr>
        <w:tc>
          <w:tcPr>
            <w:tcW w:w="0" w:type="auto"/>
            <w:vAlign w:val="center"/>
            <w:hideMark/>
          </w:tcPr>
          <w:p w14:paraId="2239E35E"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38</w:t>
            </w:r>
          </w:p>
        </w:tc>
        <w:tc>
          <w:tcPr>
            <w:tcW w:w="0" w:type="auto"/>
            <w:vAlign w:val="center"/>
            <w:hideMark/>
          </w:tcPr>
          <w:p w14:paraId="21D45B4D"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58152</w:t>
            </w:r>
          </w:p>
        </w:tc>
        <w:tc>
          <w:tcPr>
            <w:tcW w:w="0" w:type="auto"/>
            <w:vAlign w:val="center"/>
            <w:hideMark/>
          </w:tcPr>
          <w:p w14:paraId="6ABF5DC1"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4A7CAB93"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PAR TORNOZELEIRA DE PESO 1KG</w:t>
            </w:r>
          </w:p>
        </w:tc>
        <w:tc>
          <w:tcPr>
            <w:tcW w:w="0" w:type="auto"/>
            <w:vAlign w:val="center"/>
            <w:hideMark/>
          </w:tcPr>
          <w:p w14:paraId="2BCF06E9"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PAR</w:t>
            </w:r>
          </w:p>
        </w:tc>
        <w:tc>
          <w:tcPr>
            <w:tcW w:w="0" w:type="auto"/>
            <w:vAlign w:val="center"/>
            <w:hideMark/>
          </w:tcPr>
          <w:p w14:paraId="4048F0B0"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 </w:t>
            </w:r>
          </w:p>
        </w:tc>
        <w:tc>
          <w:tcPr>
            <w:tcW w:w="0" w:type="auto"/>
            <w:vAlign w:val="center"/>
            <w:hideMark/>
          </w:tcPr>
          <w:p w14:paraId="494653D3"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2A0A8EDC"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R$ 552,85 </w:t>
            </w:r>
          </w:p>
        </w:tc>
        <w:tc>
          <w:tcPr>
            <w:tcW w:w="471" w:type="pct"/>
            <w:vAlign w:val="center"/>
            <w:hideMark/>
          </w:tcPr>
          <w:p w14:paraId="72175327"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1.105,71 </w:t>
            </w:r>
          </w:p>
        </w:tc>
      </w:tr>
      <w:tr w:rsidR="00E223DD" w:rsidRPr="00EB6845" w14:paraId="1AFB765F" w14:textId="77777777" w:rsidTr="005F0C94">
        <w:trPr>
          <w:tblCellSpacing w:w="15" w:type="dxa"/>
        </w:trPr>
        <w:tc>
          <w:tcPr>
            <w:tcW w:w="0" w:type="auto"/>
            <w:vAlign w:val="center"/>
            <w:hideMark/>
          </w:tcPr>
          <w:p w14:paraId="75A93C1E"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39</w:t>
            </w:r>
          </w:p>
        </w:tc>
        <w:tc>
          <w:tcPr>
            <w:tcW w:w="0" w:type="auto"/>
            <w:vAlign w:val="center"/>
            <w:hideMark/>
          </w:tcPr>
          <w:p w14:paraId="78745284"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58153</w:t>
            </w:r>
          </w:p>
        </w:tc>
        <w:tc>
          <w:tcPr>
            <w:tcW w:w="0" w:type="auto"/>
            <w:vAlign w:val="center"/>
            <w:hideMark/>
          </w:tcPr>
          <w:p w14:paraId="218E8977"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743C6947"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PAR TORNOZELEIRA DE PESO 2KG</w:t>
            </w:r>
          </w:p>
        </w:tc>
        <w:tc>
          <w:tcPr>
            <w:tcW w:w="0" w:type="auto"/>
            <w:vAlign w:val="center"/>
            <w:hideMark/>
          </w:tcPr>
          <w:p w14:paraId="4C9FBAD5"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PAR</w:t>
            </w:r>
          </w:p>
        </w:tc>
        <w:tc>
          <w:tcPr>
            <w:tcW w:w="0" w:type="auto"/>
            <w:vAlign w:val="center"/>
            <w:hideMark/>
          </w:tcPr>
          <w:p w14:paraId="26CF68E7"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 </w:t>
            </w:r>
          </w:p>
        </w:tc>
        <w:tc>
          <w:tcPr>
            <w:tcW w:w="0" w:type="auto"/>
            <w:vAlign w:val="center"/>
            <w:hideMark/>
          </w:tcPr>
          <w:p w14:paraId="7DF8327E"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35B5FE0A"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R$ 67,00 </w:t>
            </w:r>
          </w:p>
        </w:tc>
        <w:tc>
          <w:tcPr>
            <w:tcW w:w="471" w:type="pct"/>
            <w:vAlign w:val="center"/>
            <w:hideMark/>
          </w:tcPr>
          <w:p w14:paraId="21DF9FA0"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134,00 </w:t>
            </w:r>
          </w:p>
        </w:tc>
      </w:tr>
      <w:tr w:rsidR="00E223DD" w:rsidRPr="00EB6845" w14:paraId="55886D79" w14:textId="77777777" w:rsidTr="005F0C94">
        <w:trPr>
          <w:tblCellSpacing w:w="15" w:type="dxa"/>
        </w:trPr>
        <w:tc>
          <w:tcPr>
            <w:tcW w:w="0" w:type="auto"/>
            <w:vAlign w:val="center"/>
            <w:hideMark/>
          </w:tcPr>
          <w:p w14:paraId="3BF8EBA9"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40</w:t>
            </w:r>
          </w:p>
        </w:tc>
        <w:tc>
          <w:tcPr>
            <w:tcW w:w="0" w:type="auto"/>
            <w:vAlign w:val="center"/>
            <w:hideMark/>
          </w:tcPr>
          <w:p w14:paraId="5775815E"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58154</w:t>
            </w:r>
          </w:p>
        </w:tc>
        <w:tc>
          <w:tcPr>
            <w:tcW w:w="0" w:type="auto"/>
            <w:vAlign w:val="center"/>
            <w:hideMark/>
          </w:tcPr>
          <w:p w14:paraId="51F0DE38"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2089F9D7"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PAR TORNOZELEIRA DE PESO 3KG</w:t>
            </w:r>
          </w:p>
        </w:tc>
        <w:tc>
          <w:tcPr>
            <w:tcW w:w="0" w:type="auto"/>
            <w:vAlign w:val="center"/>
            <w:hideMark/>
          </w:tcPr>
          <w:p w14:paraId="68426B5E"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PAR</w:t>
            </w:r>
          </w:p>
        </w:tc>
        <w:tc>
          <w:tcPr>
            <w:tcW w:w="0" w:type="auto"/>
            <w:vAlign w:val="center"/>
            <w:hideMark/>
          </w:tcPr>
          <w:p w14:paraId="571DF32D"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 </w:t>
            </w:r>
          </w:p>
        </w:tc>
        <w:tc>
          <w:tcPr>
            <w:tcW w:w="0" w:type="auto"/>
            <w:vAlign w:val="center"/>
            <w:hideMark/>
          </w:tcPr>
          <w:p w14:paraId="3306F31E"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2CA9A3B6"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R$ 70,00 </w:t>
            </w:r>
          </w:p>
        </w:tc>
        <w:tc>
          <w:tcPr>
            <w:tcW w:w="471" w:type="pct"/>
            <w:vAlign w:val="center"/>
            <w:hideMark/>
          </w:tcPr>
          <w:p w14:paraId="02FA407B"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140,00 </w:t>
            </w:r>
          </w:p>
        </w:tc>
      </w:tr>
      <w:tr w:rsidR="00E223DD" w:rsidRPr="00EB6845" w14:paraId="1FD93970" w14:textId="77777777" w:rsidTr="005F0C94">
        <w:trPr>
          <w:tblCellSpacing w:w="15" w:type="dxa"/>
        </w:trPr>
        <w:tc>
          <w:tcPr>
            <w:tcW w:w="0" w:type="auto"/>
            <w:vAlign w:val="center"/>
            <w:hideMark/>
          </w:tcPr>
          <w:p w14:paraId="6DDC9D0A"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41</w:t>
            </w:r>
          </w:p>
        </w:tc>
        <w:tc>
          <w:tcPr>
            <w:tcW w:w="0" w:type="auto"/>
            <w:vAlign w:val="center"/>
            <w:hideMark/>
          </w:tcPr>
          <w:p w14:paraId="4381708F"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58155</w:t>
            </w:r>
          </w:p>
        </w:tc>
        <w:tc>
          <w:tcPr>
            <w:tcW w:w="0" w:type="auto"/>
            <w:vAlign w:val="center"/>
            <w:hideMark/>
          </w:tcPr>
          <w:p w14:paraId="57C7F564"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2D1DD632"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PAR TORNOZELEIRA DE PESO 4KG</w:t>
            </w:r>
          </w:p>
        </w:tc>
        <w:tc>
          <w:tcPr>
            <w:tcW w:w="0" w:type="auto"/>
            <w:vAlign w:val="center"/>
            <w:hideMark/>
          </w:tcPr>
          <w:p w14:paraId="6CAEFFF9"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PAR</w:t>
            </w:r>
          </w:p>
        </w:tc>
        <w:tc>
          <w:tcPr>
            <w:tcW w:w="0" w:type="auto"/>
            <w:vAlign w:val="center"/>
            <w:hideMark/>
          </w:tcPr>
          <w:p w14:paraId="109EDC0F"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 </w:t>
            </w:r>
          </w:p>
        </w:tc>
        <w:tc>
          <w:tcPr>
            <w:tcW w:w="0" w:type="auto"/>
            <w:vAlign w:val="center"/>
            <w:hideMark/>
          </w:tcPr>
          <w:p w14:paraId="396CF4CE"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23F85602"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R$ 82,00 </w:t>
            </w:r>
          </w:p>
        </w:tc>
        <w:tc>
          <w:tcPr>
            <w:tcW w:w="471" w:type="pct"/>
            <w:vAlign w:val="center"/>
            <w:hideMark/>
          </w:tcPr>
          <w:p w14:paraId="09085608"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164,00 </w:t>
            </w:r>
          </w:p>
        </w:tc>
      </w:tr>
      <w:tr w:rsidR="00E223DD" w:rsidRPr="00EB6845" w14:paraId="4FE849AE" w14:textId="77777777" w:rsidTr="005F0C94">
        <w:trPr>
          <w:tblCellSpacing w:w="15" w:type="dxa"/>
        </w:trPr>
        <w:tc>
          <w:tcPr>
            <w:tcW w:w="0" w:type="auto"/>
            <w:vAlign w:val="center"/>
            <w:hideMark/>
          </w:tcPr>
          <w:p w14:paraId="6B7D50EE" w14:textId="77777777" w:rsidR="00E223DD" w:rsidRPr="00EB6845" w:rsidRDefault="00E223DD" w:rsidP="005F0C94">
            <w:pPr>
              <w:jc w:val="center"/>
              <w:rPr>
                <w:rFonts w:ascii="Arial" w:eastAsia="Times New Roman" w:hAnsi="Arial" w:cs="Arial"/>
                <w:b/>
                <w:bCs/>
                <w:sz w:val="16"/>
                <w:szCs w:val="16"/>
              </w:rPr>
            </w:pPr>
            <w:r w:rsidRPr="00EB6845">
              <w:rPr>
                <w:rFonts w:ascii="Arial" w:eastAsia="Times New Roman" w:hAnsi="Arial" w:cs="Arial"/>
                <w:b/>
                <w:bCs/>
                <w:sz w:val="16"/>
                <w:szCs w:val="16"/>
              </w:rPr>
              <w:t>42</w:t>
            </w:r>
          </w:p>
        </w:tc>
        <w:tc>
          <w:tcPr>
            <w:tcW w:w="0" w:type="auto"/>
            <w:vAlign w:val="center"/>
            <w:hideMark/>
          </w:tcPr>
          <w:p w14:paraId="4196B319"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58156</w:t>
            </w:r>
          </w:p>
        </w:tc>
        <w:tc>
          <w:tcPr>
            <w:tcW w:w="0" w:type="auto"/>
            <w:vAlign w:val="center"/>
            <w:hideMark/>
          </w:tcPr>
          <w:p w14:paraId="4D618AA4"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NÃO</w:t>
            </w:r>
          </w:p>
        </w:tc>
        <w:tc>
          <w:tcPr>
            <w:tcW w:w="0" w:type="auto"/>
            <w:vAlign w:val="center"/>
            <w:hideMark/>
          </w:tcPr>
          <w:p w14:paraId="32109723" w14:textId="77777777" w:rsidR="00E223DD" w:rsidRPr="00EB6845" w:rsidRDefault="00E223DD" w:rsidP="005F0C94">
            <w:pPr>
              <w:rPr>
                <w:rFonts w:ascii="Arial" w:eastAsia="Times New Roman" w:hAnsi="Arial" w:cs="Arial"/>
                <w:sz w:val="16"/>
                <w:szCs w:val="16"/>
              </w:rPr>
            </w:pPr>
            <w:r w:rsidRPr="00EB6845">
              <w:rPr>
                <w:rFonts w:ascii="Arial" w:eastAsia="Times New Roman" w:hAnsi="Arial" w:cs="Arial"/>
                <w:sz w:val="16"/>
                <w:szCs w:val="16"/>
              </w:rPr>
              <w:t>PAR TORNOZELEIRA DE PESO 5KG</w:t>
            </w:r>
          </w:p>
        </w:tc>
        <w:tc>
          <w:tcPr>
            <w:tcW w:w="0" w:type="auto"/>
            <w:vAlign w:val="center"/>
            <w:hideMark/>
          </w:tcPr>
          <w:p w14:paraId="4182E039" w14:textId="77777777" w:rsidR="00E223DD" w:rsidRPr="00EB6845" w:rsidRDefault="00E223DD" w:rsidP="005F0C94">
            <w:pPr>
              <w:jc w:val="center"/>
              <w:rPr>
                <w:rFonts w:ascii="Arial" w:eastAsia="Times New Roman" w:hAnsi="Arial" w:cs="Arial"/>
                <w:sz w:val="16"/>
                <w:szCs w:val="16"/>
              </w:rPr>
            </w:pPr>
            <w:r w:rsidRPr="00EB6845">
              <w:rPr>
                <w:rFonts w:ascii="Arial" w:eastAsia="Times New Roman" w:hAnsi="Arial" w:cs="Arial"/>
                <w:sz w:val="16"/>
                <w:szCs w:val="16"/>
              </w:rPr>
              <w:t>PAR</w:t>
            </w:r>
          </w:p>
        </w:tc>
        <w:tc>
          <w:tcPr>
            <w:tcW w:w="0" w:type="auto"/>
            <w:vAlign w:val="center"/>
            <w:hideMark/>
          </w:tcPr>
          <w:p w14:paraId="54E0C19F"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2,00 </w:t>
            </w:r>
          </w:p>
        </w:tc>
        <w:tc>
          <w:tcPr>
            <w:tcW w:w="0" w:type="auto"/>
            <w:vAlign w:val="center"/>
            <w:hideMark/>
          </w:tcPr>
          <w:p w14:paraId="4D70E593"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R$ 0,01 </w:t>
            </w:r>
          </w:p>
        </w:tc>
        <w:tc>
          <w:tcPr>
            <w:tcW w:w="605" w:type="pct"/>
            <w:vAlign w:val="center"/>
            <w:hideMark/>
          </w:tcPr>
          <w:p w14:paraId="7F24190E"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R$ 107,00 </w:t>
            </w:r>
          </w:p>
        </w:tc>
        <w:tc>
          <w:tcPr>
            <w:tcW w:w="471" w:type="pct"/>
            <w:vAlign w:val="center"/>
            <w:hideMark/>
          </w:tcPr>
          <w:p w14:paraId="26E23A6E" w14:textId="77777777"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sz w:val="16"/>
                <w:szCs w:val="16"/>
              </w:rPr>
              <w:t xml:space="preserve">214,00 </w:t>
            </w:r>
          </w:p>
        </w:tc>
      </w:tr>
      <w:tr w:rsidR="00E223DD" w:rsidRPr="00EB6845" w14:paraId="70511DC8" w14:textId="77777777" w:rsidTr="005F0C94">
        <w:trPr>
          <w:tblCellSpacing w:w="15" w:type="dxa"/>
        </w:trPr>
        <w:tc>
          <w:tcPr>
            <w:tcW w:w="4966" w:type="pct"/>
            <w:gridSpan w:val="9"/>
            <w:vAlign w:val="center"/>
            <w:hideMark/>
          </w:tcPr>
          <w:p w14:paraId="1D5F6923" w14:textId="7E362CAC" w:rsidR="00E223DD" w:rsidRPr="00EB6845" w:rsidRDefault="00E223DD" w:rsidP="005F0C94">
            <w:pPr>
              <w:jc w:val="right"/>
              <w:rPr>
                <w:rFonts w:ascii="Arial" w:eastAsia="Times New Roman" w:hAnsi="Arial" w:cs="Arial"/>
                <w:sz w:val="16"/>
                <w:szCs w:val="16"/>
              </w:rPr>
            </w:pPr>
            <w:r w:rsidRPr="00EB6845">
              <w:rPr>
                <w:rFonts w:ascii="Arial" w:eastAsia="Times New Roman" w:hAnsi="Arial" w:cs="Arial"/>
                <w:b/>
                <w:bCs/>
                <w:sz w:val="16"/>
                <w:szCs w:val="16"/>
              </w:rPr>
              <w:t>TOTAL GERAL R$ 129.822,</w:t>
            </w:r>
            <w:r>
              <w:rPr>
                <w:rFonts w:ascii="Arial" w:eastAsia="Times New Roman" w:hAnsi="Arial" w:cs="Arial"/>
                <w:b/>
                <w:bCs/>
                <w:sz w:val="16"/>
                <w:szCs w:val="16"/>
              </w:rPr>
              <w:t>64</w:t>
            </w:r>
            <w:r w:rsidRPr="00EB6845">
              <w:rPr>
                <w:rFonts w:ascii="Arial" w:eastAsia="Times New Roman" w:hAnsi="Arial" w:cs="Arial"/>
                <w:b/>
                <w:bCs/>
                <w:sz w:val="16"/>
                <w:szCs w:val="16"/>
              </w:rPr>
              <w:t xml:space="preserve"> </w:t>
            </w:r>
          </w:p>
        </w:tc>
      </w:tr>
    </w:tbl>
    <w:p w14:paraId="42DE2CF3" w14:textId="77777777" w:rsidR="00003228" w:rsidRDefault="00003228" w:rsidP="00003228">
      <w:pPr>
        <w:spacing w:line="360" w:lineRule="auto"/>
        <w:jc w:val="both"/>
        <w:rPr>
          <w:rFonts w:ascii="Arial" w:hAnsi="Arial" w:cs="Arial"/>
          <w:sz w:val="20"/>
          <w:szCs w:val="20"/>
        </w:rPr>
      </w:pPr>
    </w:p>
    <w:p w14:paraId="23C706C1" w14:textId="77777777" w:rsidR="00003228" w:rsidRDefault="00003228" w:rsidP="00003228">
      <w:pPr>
        <w:spacing w:line="360" w:lineRule="auto"/>
        <w:jc w:val="both"/>
        <w:rPr>
          <w:rFonts w:ascii="Arial" w:hAnsi="Arial" w:cs="Arial"/>
          <w:sz w:val="20"/>
          <w:szCs w:val="20"/>
        </w:rPr>
      </w:pPr>
    </w:p>
    <w:p w14:paraId="27E70785" w14:textId="77777777" w:rsidR="00003228" w:rsidRDefault="00003228" w:rsidP="00003228">
      <w:pPr>
        <w:spacing w:line="360" w:lineRule="auto"/>
        <w:jc w:val="both"/>
        <w:rPr>
          <w:rFonts w:ascii="Arial" w:hAnsi="Arial" w:cs="Arial"/>
          <w:sz w:val="20"/>
          <w:szCs w:val="20"/>
        </w:rPr>
      </w:pPr>
    </w:p>
    <w:p w14:paraId="6F43EDD5" w14:textId="77777777" w:rsidR="00003228" w:rsidRDefault="00003228" w:rsidP="00003228">
      <w:pPr>
        <w:spacing w:line="360" w:lineRule="auto"/>
        <w:jc w:val="both"/>
        <w:rPr>
          <w:rFonts w:ascii="Arial" w:hAnsi="Arial" w:cs="Arial"/>
          <w:sz w:val="20"/>
          <w:szCs w:val="20"/>
        </w:rPr>
      </w:pPr>
    </w:p>
    <w:p w14:paraId="796B480B" w14:textId="77777777" w:rsidR="00003228" w:rsidRDefault="00003228" w:rsidP="00003228">
      <w:pPr>
        <w:spacing w:line="360" w:lineRule="auto"/>
        <w:jc w:val="both"/>
        <w:rPr>
          <w:rFonts w:ascii="Arial" w:hAnsi="Arial" w:cs="Arial"/>
          <w:sz w:val="20"/>
          <w:szCs w:val="20"/>
        </w:rPr>
      </w:pPr>
    </w:p>
    <w:p w14:paraId="5DC76857" w14:textId="77777777" w:rsidR="00003228" w:rsidRDefault="00003228" w:rsidP="00003228">
      <w:pPr>
        <w:spacing w:line="360" w:lineRule="auto"/>
        <w:jc w:val="both"/>
        <w:rPr>
          <w:rFonts w:ascii="Arial" w:hAnsi="Arial" w:cs="Arial"/>
          <w:sz w:val="20"/>
          <w:szCs w:val="20"/>
        </w:rPr>
      </w:pPr>
    </w:p>
    <w:p w14:paraId="3CAFA4AA" w14:textId="77777777" w:rsidR="00003228" w:rsidRDefault="00003228" w:rsidP="00003228">
      <w:pPr>
        <w:spacing w:line="360" w:lineRule="auto"/>
        <w:jc w:val="both"/>
        <w:rPr>
          <w:rFonts w:ascii="Arial" w:hAnsi="Arial" w:cs="Arial"/>
          <w:sz w:val="20"/>
          <w:szCs w:val="20"/>
        </w:rPr>
      </w:pPr>
    </w:p>
    <w:p w14:paraId="5541170E" w14:textId="77777777" w:rsidR="00003228" w:rsidRDefault="00003228" w:rsidP="00003228">
      <w:pPr>
        <w:spacing w:line="360" w:lineRule="auto"/>
        <w:jc w:val="both"/>
        <w:rPr>
          <w:rFonts w:ascii="Arial" w:hAnsi="Arial" w:cs="Arial"/>
          <w:sz w:val="20"/>
          <w:szCs w:val="20"/>
        </w:rPr>
      </w:pPr>
    </w:p>
    <w:p w14:paraId="52354584" w14:textId="77777777" w:rsidR="00003228" w:rsidRDefault="00003228" w:rsidP="00003228">
      <w:pPr>
        <w:spacing w:line="360" w:lineRule="auto"/>
        <w:jc w:val="both"/>
        <w:rPr>
          <w:rFonts w:ascii="Arial" w:hAnsi="Arial" w:cs="Arial"/>
          <w:sz w:val="20"/>
          <w:szCs w:val="20"/>
        </w:rPr>
      </w:pPr>
    </w:p>
    <w:p w14:paraId="2714D9EA" w14:textId="77777777" w:rsidR="00003228" w:rsidRDefault="00003228" w:rsidP="00003228">
      <w:pPr>
        <w:spacing w:line="360" w:lineRule="auto"/>
        <w:jc w:val="both"/>
        <w:rPr>
          <w:rFonts w:ascii="Arial" w:hAnsi="Arial" w:cs="Arial"/>
          <w:sz w:val="20"/>
          <w:szCs w:val="20"/>
        </w:rPr>
      </w:pPr>
    </w:p>
    <w:p w14:paraId="0F278493" w14:textId="77777777" w:rsidR="00003228" w:rsidRDefault="00003228" w:rsidP="00003228">
      <w:pPr>
        <w:spacing w:line="360" w:lineRule="auto"/>
        <w:jc w:val="both"/>
        <w:rPr>
          <w:rFonts w:ascii="Arial" w:hAnsi="Arial" w:cs="Arial"/>
          <w:sz w:val="20"/>
          <w:szCs w:val="20"/>
        </w:rPr>
      </w:pPr>
    </w:p>
    <w:p w14:paraId="2B812F52" w14:textId="77777777" w:rsidR="00003228" w:rsidRDefault="00003228" w:rsidP="00003228">
      <w:pPr>
        <w:spacing w:line="360" w:lineRule="auto"/>
        <w:jc w:val="both"/>
        <w:rPr>
          <w:rFonts w:ascii="Arial" w:hAnsi="Arial" w:cs="Arial"/>
          <w:sz w:val="20"/>
          <w:szCs w:val="20"/>
        </w:rPr>
      </w:pPr>
    </w:p>
    <w:p w14:paraId="4304C4ED" w14:textId="77777777" w:rsidR="00003228" w:rsidRDefault="00003228" w:rsidP="00003228">
      <w:pPr>
        <w:spacing w:line="360" w:lineRule="auto"/>
        <w:jc w:val="both"/>
        <w:rPr>
          <w:rFonts w:ascii="Arial" w:hAnsi="Arial" w:cs="Arial"/>
          <w:sz w:val="20"/>
          <w:szCs w:val="20"/>
        </w:rPr>
      </w:pPr>
    </w:p>
    <w:p w14:paraId="07F44205" w14:textId="77777777" w:rsidR="00003228" w:rsidRDefault="00003228" w:rsidP="00003228">
      <w:pPr>
        <w:spacing w:line="360" w:lineRule="auto"/>
        <w:jc w:val="both"/>
        <w:rPr>
          <w:rFonts w:ascii="Arial" w:hAnsi="Arial" w:cs="Arial"/>
          <w:sz w:val="20"/>
          <w:szCs w:val="20"/>
        </w:rPr>
      </w:pPr>
    </w:p>
    <w:p w14:paraId="400D223A" w14:textId="77777777" w:rsidR="00003228" w:rsidRDefault="00003228" w:rsidP="00003228">
      <w:pPr>
        <w:spacing w:line="360" w:lineRule="auto"/>
        <w:jc w:val="both"/>
        <w:rPr>
          <w:rFonts w:ascii="Arial" w:hAnsi="Arial" w:cs="Arial"/>
          <w:sz w:val="20"/>
          <w:szCs w:val="20"/>
        </w:rPr>
      </w:pPr>
    </w:p>
    <w:p w14:paraId="0069BEFE" w14:textId="77777777" w:rsidR="00003228" w:rsidRDefault="00003228" w:rsidP="00003228">
      <w:pPr>
        <w:spacing w:line="360" w:lineRule="auto"/>
        <w:jc w:val="both"/>
        <w:rPr>
          <w:rFonts w:ascii="Arial" w:hAnsi="Arial" w:cs="Arial"/>
          <w:sz w:val="20"/>
          <w:szCs w:val="20"/>
        </w:rPr>
      </w:pPr>
    </w:p>
    <w:p w14:paraId="2982B753" w14:textId="77777777" w:rsidR="00003228" w:rsidRDefault="00003228" w:rsidP="00003228">
      <w:pPr>
        <w:spacing w:line="360" w:lineRule="auto"/>
        <w:jc w:val="both"/>
        <w:rPr>
          <w:rFonts w:ascii="Arial" w:hAnsi="Arial" w:cs="Arial"/>
          <w:sz w:val="20"/>
          <w:szCs w:val="20"/>
        </w:rPr>
      </w:pPr>
    </w:p>
    <w:p w14:paraId="5445E958" w14:textId="77777777" w:rsidR="00003228" w:rsidRDefault="00003228" w:rsidP="00003228">
      <w:pPr>
        <w:spacing w:line="360" w:lineRule="auto"/>
        <w:jc w:val="both"/>
        <w:rPr>
          <w:rFonts w:ascii="Arial" w:hAnsi="Arial" w:cs="Arial"/>
          <w:sz w:val="20"/>
          <w:szCs w:val="20"/>
        </w:rPr>
      </w:pPr>
    </w:p>
    <w:p w14:paraId="70758625" w14:textId="77777777" w:rsidR="00003228" w:rsidRDefault="00003228" w:rsidP="00003228">
      <w:pPr>
        <w:spacing w:line="360" w:lineRule="auto"/>
        <w:jc w:val="both"/>
        <w:rPr>
          <w:rFonts w:ascii="Arial" w:hAnsi="Arial" w:cs="Arial"/>
          <w:sz w:val="20"/>
          <w:szCs w:val="20"/>
        </w:rPr>
      </w:pPr>
    </w:p>
    <w:p w14:paraId="3848A843" w14:textId="77777777" w:rsidR="00003228" w:rsidRDefault="00003228" w:rsidP="00003228">
      <w:pPr>
        <w:spacing w:line="360" w:lineRule="auto"/>
        <w:jc w:val="both"/>
        <w:rPr>
          <w:rFonts w:ascii="Arial" w:hAnsi="Arial" w:cs="Arial"/>
          <w:sz w:val="20"/>
          <w:szCs w:val="20"/>
        </w:rPr>
      </w:pPr>
    </w:p>
    <w:p w14:paraId="058CCFAC" w14:textId="77777777" w:rsidR="00003228" w:rsidRDefault="00003228" w:rsidP="00003228">
      <w:pPr>
        <w:spacing w:line="360" w:lineRule="auto"/>
        <w:jc w:val="both"/>
        <w:rPr>
          <w:rFonts w:ascii="Arial" w:hAnsi="Arial" w:cs="Arial"/>
          <w:sz w:val="20"/>
          <w:szCs w:val="20"/>
        </w:rPr>
      </w:pPr>
    </w:p>
    <w:p w14:paraId="6DF95CC1" w14:textId="77777777" w:rsidR="00003228" w:rsidRDefault="00003228" w:rsidP="00003228">
      <w:pPr>
        <w:spacing w:line="360" w:lineRule="auto"/>
        <w:jc w:val="both"/>
        <w:rPr>
          <w:rFonts w:ascii="Arial" w:hAnsi="Arial" w:cs="Arial"/>
          <w:sz w:val="20"/>
          <w:szCs w:val="20"/>
        </w:rPr>
      </w:pPr>
    </w:p>
    <w:p w14:paraId="465EE0A0" w14:textId="77777777" w:rsidR="00003228" w:rsidRDefault="00003228" w:rsidP="00003228">
      <w:pPr>
        <w:spacing w:line="360" w:lineRule="auto"/>
        <w:jc w:val="both"/>
        <w:rPr>
          <w:rFonts w:ascii="Arial" w:hAnsi="Arial" w:cs="Arial"/>
          <w:sz w:val="20"/>
          <w:szCs w:val="20"/>
        </w:rPr>
      </w:pPr>
    </w:p>
    <w:p w14:paraId="5BF5EE90" w14:textId="77777777" w:rsidR="00003228" w:rsidRDefault="00003228" w:rsidP="00003228">
      <w:pPr>
        <w:spacing w:line="360" w:lineRule="auto"/>
        <w:jc w:val="both"/>
        <w:rPr>
          <w:rFonts w:ascii="Arial" w:hAnsi="Arial" w:cs="Arial"/>
          <w:sz w:val="20"/>
          <w:szCs w:val="20"/>
        </w:rPr>
      </w:pPr>
    </w:p>
    <w:p w14:paraId="6C8DBD1E" w14:textId="77777777" w:rsidR="00003228" w:rsidRDefault="00003228" w:rsidP="00003228">
      <w:pPr>
        <w:spacing w:line="360" w:lineRule="auto"/>
        <w:jc w:val="both"/>
        <w:rPr>
          <w:rFonts w:ascii="Arial" w:hAnsi="Arial" w:cs="Arial"/>
          <w:sz w:val="20"/>
          <w:szCs w:val="20"/>
        </w:rPr>
      </w:pPr>
    </w:p>
    <w:p w14:paraId="6B016BCF" w14:textId="77777777" w:rsidR="00003228" w:rsidRDefault="00003228" w:rsidP="00003228">
      <w:pPr>
        <w:spacing w:line="360" w:lineRule="auto"/>
        <w:jc w:val="both"/>
        <w:rPr>
          <w:rFonts w:ascii="Arial" w:hAnsi="Arial" w:cs="Arial"/>
          <w:sz w:val="20"/>
          <w:szCs w:val="20"/>
        </w:rPr>
      </w:pPr>
    </w:p>
    <w:p w14:paraId="606F49EE" w14:textId="77777777" w:rsidR="00003228" w:rsidRPr="00003228" w:rsidRDefault="00003228" w:rsidP="00003228">
      <w:pPr>
        <w:pBdr>
          <w:top w:val="nil"/>
          <w:left w:val="nil"/>
          <w:bottom w:val="nil"/>
          <w:right w:val="nil"/>
          <w:between w:val="nil"/>
        </w:pBdr>
        <w:rPr>
          <w:rFonts w:ascii="Arial" w:eastAsia="Arial" w:hAnsi="Arial" w:cs="Arial"/>
          <w:color w:val="000000"/>
          <w:sz w:val="20"/>
          <w:szCs w:val="20"/>
        </w:rPr>
      </w:pPr>
      <w:r w:rsidRPr="00003228">
        <w:rPr>
          <w:rFonts w:ascii="Arial" w:eastAsia="Arial" w:hAnsi="Arial" w:cs="Arial"/>
          <w:b/>
          <w:color w:val="000000"/>
          <w:sz w:val="20"/>
          <w:szCs w:val="20"/>
        </w:rPr>
        <w:lastRenderedPageBreak/>
        <w:t xml:space="preserve">1 – OBJETO </w:t>
      </w:r>
    </w:p>
    <w:p w14:paraId="28741FA1" w14:textId="77777777" w:rsidR="00003228" w:rsidRPr="00003228" w:rsidRDefault="00003228" w:rsidP="00003228">
      <w:pPr>
        <w:pBdr>
          <w:top w:val="nil"/>
          <w:left w:val="nil"/>
          <w:bottom w:val="nil"/>
          <w:right w:val="nil"/>
          <w:between w:val="nil"/>
        </w:pBdr>
        <w:rPr>
          <w:rFonts w:ascii="Arial" w:eastAsia="Arial" w:hAnsi="Arial" w:cs="Arial"/>
          <w:color w:val="000000"/>
          <w:sz w:val="20"/>
          <w:szCs w:val="20"/>
        </w:rPr>
      </w:pPr>
      <w:r w:rsidRPr="00003228">
        <w:rPr>
          <w:rFonts w:ascii="Arial" w:eastAsia="Arial" w:hAnsi="Arial" w:cs="Arial"/>
          <w:b/>
          <w:color w:val="000000"/>
          <w:sz w:val="20"/>
          <w:szCs w:val="20"/>
        </w:rPr>
        <w:t xml:space="preserve">2 – JUSTIFICATIVA DA AQUISIÇÃO E DA FUNDAMENTAÇÃO LEGAL </w:t>
      </w:r>
    </w:p>
    <w:p w14:paraId="09EE3A1C" w14:textId="77777777" w:rsidR="00003228" w:rsidRPr="00003228" w:rsidRDefault="00003228" w:rsidP="00003228">
      <w:pPr>
        <w:pBdr>
          <w:top w:val="nil"/>
          <w:left w:val="nil"/>
          <w:bottom w:val="nil"/>
          <w:right w:val="nil"/>
          <w:between w:val="nil"/>
        </w:pBdr>
        <w:rPr>
          <w:rFonts w:ascii="Arial" w:eastAsia="Arial" w:hAnsi="Arial" w:cs="Arial"/>
          <w:color w:val="000000"/>
          <w:sz w:val="20"/>
          <w:szCs w:val="20"/>
        </w:rPr>
      </w:pPr>
      <w:r w:rsidRPr="00003228">
        <w:rPr>
          <w:rFonts w:ascii="Arial" w:eastAsia="Arial" w:hAnsi="Arial" w:cs="Arial"/>
          <w:b/>
          <w:color w:val="000000"/>
          <w:sz w:val="20"/>
          <w:szCs w:val="20"/>
        </w:rPr>
        <w:t xml:space="preserve">3 – DO RECEBIMENTO DO OBJETO </w:t>
      </w:r>
    </w:p>
    <w:p w14:paraId="1337F6C0" w14:textId="77777777" w:rsidR="00003228" w:rsidRPr="00003228" w:rsidRDefault="00003228" w:rsidP="00003228">
      <w:pPr>
        <w:pBdr>
          <w:top w:val="nil"/>
          <w:left w:val="nil"/>
          <w:bottom w:val="nil"/>
          <w:right w:val="nil"/>
          <w:between w:val="nil"/>
        </w:pBdr>
        <w:rPr>
          <w:rFonts w:ascii="Arial" w:eastAsia="Arial" w:hAnsi="Arial" w:cs="Arial"/>
          <w:color w:val="000000"/>
          <w:sz w:val="20"/>
          <w:szCs w:val="20"/>
        </w:rPr>
      </w:pPr>
      <w:r w:rsidRPr="00003228">
        <w:rPr>
          <w:rFonts w:ascii="Arial" w:eastAsia="Arial" w:hAnsi="Arial" w:cs="Arial"/>
          <w:b/>
          <w:color w:val="000000"/>
          <w:sz w:val="20"/>
          <w:szCs w:val="20"/>
        </w:rPr>
        <w:t>4 - PRAZO E CONDIÇÕES DE ENTREGA</w:t>
      </w:r>
    </w:p>
    <w:p w14:paraId="6501EE87" w14:textId="77777777" w:rsidR="00003228" w:rsidRPr="00003228" w:rsidRDefault="00003228" w:rsidP="00003228">
      <w:pPr>
        <w:pBdr>
          <w:top w:val="nil"/>
          <w:left w:val="nil"/>
          <w:bottom w:val="nil"/>
          <w:right w:val="nil"/>
          <w:between w:val="nil"/>
        </w:pBdr>
        <w:rPr>
          <w:rFonts w:ascii="Arial" w:eastAsia="Arial" w:hAnsi="Arial" w:cs="Arial"/>
          <w:color w:val="000000"/>
          <w:sz w:val="20"/>
          <w:szCs w:val="20"/>
        </w:rPr>
      </w:pPr>
      <w:r w:rsidRPr="00003228">
        <w:rPr>
          <w:rFonts w:ascii="Arial" w:eastAsia="Arial" w:hAnsi="Arial" w:cs="Arial"/>
          <w:b/>
          <w:color w:val="000000"/>
          <w:sz w:val="20"/>
          <w:szCs w:val="20"/>
        </w:rPr>
        <w:t xml:space="preserve">5 - OBRIGAÇÕES DA CONTRATADA </w:t>
      </w:r>
    </w:p>
    <w:p w14:paraId="16289586" w14:textId="77777777" w:rsidR="00003228" w:rsidRPr="00003228" w:rsidRDefault="00003228" w:rsidP="00003228">
      <w:pPr>
        <w:pBdr>
          <w:top w:val="nil"/>
          <w:left w:val="nil"/>
          <w:bottom w:val="nil"/>
          <w:right w:val="nil"/>
          <w:between w:val="nil"/>
        </w:pBdr>
        <w:rPr>
          <w:rFonts w:ascii="Arial" w:eastAsia="Arial" w:hAnsi="Arial" w:cs="Arial"/>
          <w:color w:val="000000"/>
          <w:sz w:val="20"/>
          <w:szCs w:val="20"/>
        </w:rPr>
      </w:pPr>
      <w:r w:rsidRPr="00003228">
        <w:rPr>
          <w:rFonts w:ascii="Arial" w:eastAsia="Arial" w:hAnsi="Arial" w:cs="Arial"/>
          <w:b/>
          <w:color w:val="000000"/>
          <w:sz w:val="20"/>
          <w:szCs w:val="20"/>
        </w:rPr>
        <w:t xml:space="preserve">6 - OBRIGAÇÕES DA CONTRATANTE </w:t>
      </w:r>
    </w:p>
    <w:p w14:paraId="2DFCFF69" w14:textId="77777777" w:rsidR="00003228" w:rsidRPr="00003228" w:rsidRDefault="00003228" w:rsidP="00003228">
      <w:pPr>
        <w:pBdr>
          <w:top w:val="nil"/>
          <w:left w:val="nil"/>
          <w:bottom w:val="nil"/>
          <w:right w:val="nil"/>
          <w:between w:val="nil"/>
        </w:pBdr>
        <w:rPr>
          <w:rFonts w:ascii="Arial" w:eastAsia="Arial" w:hAnsi="Arial" w:cs="Arial"/>
          <w:b/>
          <w:color w:val="000000"/>
          <w:sz w:val="20"/>
          <w:szCs w:val="20"/>
        </w:rPr>
      </w:pPr>
      <w:r w:rsidRPr="00003228">
        <w:rPr>
          <w:rFonts w:ascii="Arial" w:eastAsia="Arial" w:hAnsi="Arial" w:cs="Arial"/>
          <w:b/>
          <w:color w:val="000000"/>
          <w:sz w:val="20"/>
          <w:szCs w:val="20"/>
        </w:rPr>
        <w:t xml:space="preserve">7 – DA ENTREGA DO OBJETO </w:t>
      </w:r>
    </w:p>
    <w:p w14:paraId="5DDF2ECB" w14:textId="77777777" w:rsidR="00003228" w:rsidRPr="00003228" w:rsidRDefault="00003228" w:rsidP="00003228">
      <w:pPr>
        <w:pBdr>
          <w:top w:val="nil"/>
          <w:left w:val="nil"/>
          <w:bottom w:val="nil"/>
          <w:right w:val="nil"/>
          <w:between w:val="nil"/>
        </w:pBdr>
        <w:rPr>
          <w:rFonts w:ascii="Arial" w:eastAsia="Arial" w:hAnsi="Arial" w:cs="Arial"/>
          <w:color w:val="000000"/>
          <w:sz w:val="20"/>
          <w:szCs w:val="20"/>
        </w:rPr>
      </w:pPr>
      <w:r w:rsidRPr="00003228">
        <w:rPr>
          <w:rFonts w:ascii="Arial" w:eastAsia="Arial" w:hAnsi="Arial" w:cs="Arial"/>
          <w:b/>
          <w:color w:val="000000"/>
          <w:sz w:val="20"/>
          <w:szCs w:val="20"/>
        </w:rPr>
        <w:t xml:space="preserve">8 - GESTÃO E VIGENCIA DO CONTRATO </w:t>
      </w:r>
    </w:p>
    <w:p w14:paraId="5612FECE" w14:textId="77777777" w:rsidR="00003228" w:rsidRPr="00003228" w:rsidRDefault="00003228" w:rsidP="00003228">
      <w:pPr>
        <w:pBdr>
          <w:top w:val="nil"/>
          <w:left w:val="nil"/>
          <w:bottom w:val="nil"/>
          <w:right w:val="nil"/>
          <w:between w:val="nil"/>
        </w:pBdr>
        <w:rPr>
          <w:rFonts w:ascii="Arial" w:eastAsia="Arial" w:hAnsi="Arial" w:cs="Arial"/>
          <w:b/>
          <w:color w:val="000000"/>
          <w:sz w:val="20"/>
          <w:szCs w:val="20"/>
        </w:rPr>
      </w:pPr>
      <w:r w:rsidRPr="00003228">
        <w:rPr>
          <w:rFonts w:ascii="Arial" w:eastAsia="Arial" w:hAnsi="Arial" w:cs="Arial"/>
          <w:b/>
          <w:color w:val="000000"/>
          <w:sz w:val="20"/>
          <w:szCs w:val="20"/>
        </w:rPr>
        <w:t xml:space="preserve">9 - DO ACOMPANHAMENTO E FISCALIZAÇÃO </w:t>
      </w:r>
    </w:p>
    <w:p w14:paraId="31C6159B" w14:textId="77777777" w:rsidR="00003228" w:rsidRPr="00003228" w:rsidRDefault="00003228" w:rsidP="00003228">
      <w:pPr>
        <w:pBdr>
          <w:top w:val="nil"/>
          <w:left w:val="nil"/>
          <w:bottom w:val="nil"/>
          <w:right w:val="nil"/>
          <w:between w:val="nil"/>
        </w:pBdr>
        <w:rPr>
          <w:rFonts w:ascii="Arial" w:eastAsia="Arial" w:hAnsi="Arial" w:cs="Arial"/>
          <w:b/>
          <w:color w:val="000000"/>
          <w:sz w:val="20"/>
          <w:szCs w:val="20"/>
        </w:rPr>
      </w:pPr>
      <w:r w:rsidRPr="00003228">
        <w:rPr>
          <w:rFonts w:ascii="Arial" w:eastAsia="Arial" w:hAnsi="Arial" w:cs="Arial"/>
          <w:b/>
          <w:color w:val="000000"/>
          <w:sz w:val="20"/>
          <w:szCs w:val="20"/>
        </w:rPr>
        <w:t xml:space="preserve">10 – PENALIDADES </w:t>
      </w:r>
    </w:p>
    <w:p w14:paraId="17379CF3" w14:textId="77777777" w:rsidR="00003228" w:rsidRPr="00003228" w:rsidRDefault="00003228" w:rsidP="00003228">
      <w:pPr>
        <w:pBdr>
          <w:top w:val="nil"/>
          <w:left w:val="nil"/>
          <w:bottom w:val="nil"/>
          <w:right w:val="nil"/>
          <w:between w:val="nil"/>
        </w:pBdr>
        <w:rPr>
          <w:rFonts w:ascii="Arial" w:eastAsia="Arial" w:hAnsi="Arial" w:cs="Arial"/>
          <w:b/>
          <w:color w:val="000000"/>
          <w:sz w:val="20"/>
          <w:szCs w:val="20"/>
        </w:rPr>
      </w:pPr>
      <w:r w:rsidRPr="00003228">
        <w:rPr>
          <w:rFonts w:ascii="Arial" w:eastAsia="Arial" w:hAnsi="Arial" w:cs="Arial"/>
          <w:b/>
          <w:color w:val="000000"/>
          <w:sz w:val="20"/>
          <w:szCs w:val="20"/>
        </w:rPr>
        <w:t xml:space="preserve">11 – ESTIMATIVAS DE CUSTO </w:t>
      </w:r>
    </w:p>
    <w:p w14:paraId="4B8CCE40" w14:textId="77777777" w:rsidR="00003228" w:rsidRPr="00003228" w:rsidRDefault="00003228" w:rsidP="00003228">
      <w:pPr>
        <w:pBdr>
          <w:top w:val="nil"/>
          <w:left w:val="nil"/>
          <w:bottom w:val="nil"/>
          <w:right w:val="nil"/>
          <w:between w:val="nil"/>
        </w:pBdr>
        <w:rPr>
          <w:rFonts w:ascii="Arial" w:eastAsia="Arial" w:hAnsi="Arial" w:cs="Arial"/>
          <w:b/>
          <w:color w:val="000000"/>
          <w:sz w:val="20"/>
          <w:szCs w:val="20"/>
        </w:rPr>
      </w:pPr>
      <w:r w:rsidRPr="00003228">
        <w:rPr>
          <w:rFonts w:ascii="Arial" w:eastAsia="Arial" w:hAnsi="Arial" w:cs="Arial"/>
          <w:b/>
          <w:color w:val="000000"/>
          <w:sz w:val="20"/>
          <w:szCs w:val="20"/>
        </w:rPr>
        <w:t xml:space="preserve">12 – DA ORIGEM DO RECURSO E DOTAÇÃO ORÇAMENTARIA </w:t>
      </w:r>
    </w:p>
    <w:p w14:paraId="73D13B06" w14:textId="77777777" w:rsidR="00003228" w:rsidRPr="00003228" w:rsidRDefault="00003228" w:rsidP="00003228">
      <w:pPr>
        <w:pBdr>
          <w:top w:val="nil"/>
          <w:left w:val="nil"/>
          <w:bottom w:val="nil"/>
          <w:right w:val="nil"/>
          <w:between w:val="nil"/>
        </w:pBdr>
        <w:rPr>
          <w:rFonts w:ascii="Arial" w:eastAsia="Arial" w:hAnsi="Arial" w:cs="Arial"/>
          <w:b/>
          <w:color w:val="000000"/>
          <w:sz w:val="20"/>
          <w:szCs w:val="20"/>
        </w:rPr>
      </w:pPr>
      <w:r w:rsidRPr="00003228">
        <w:rPr>
          <w:rFonts w:ascii="Arial" w:eastAsia="Arial" w:hAnsi="Arial" w:cs="Arial"/>
          <w:b/>
          <w:color w:val="000000"/>
          <w:sz w:val="20"/>
          <w:szCs w:val="20"/>
        </w:rPr>
        <w:t xml:space="preserve">13 – CONDIÇÕES DE PAGAMENTO </w:t>
      </w:r>
    </w:p>
    <w:p w14:paraId="3CD243D9" w14:textId="77777777" w:rsidR="00003228" w:rsidRPr="00003228" w:rsidRDefault="00003228" w:rsidP="00003228">
      <w:pPr>
        <w:jc w:val="both"/>
        <w:rPr>
          <w:rFonts w:ascii="Arial" w:hAnsi="Arial" w:cs="Arial"/>
          <w:b/>
          <w:sz w:val="20"/>
          <w:szCs w:val="20"/>
        </w:rPr>
      </w:pPr>
    </w:p>
    <w:p w14:paraId="6981C09C" w14:textId="77777777" w:rsidR="00003228" w:rsidRPr="00003228" w:rsidRDefault="00003228" w:rsidP="00003228">
      <w:pPr>
        <w:jc w:val="both"/>
        <w:rPr>
          <w:rFonts w:ascii="Arial" w:hAnsi="Arial" w:cs="Arial"/>
          <w:b/>
          <w:sz w:val="20"/>
          <w:szCs w:val="20"/>
        </w:rPr>
      </w:pPr>
    </w:p>
    <w:p w14:paraId="31C70647" w14:textId="77777777" w:rsidR="00003228" w:rsidRPr="00003228" w:rsidRDefault="00003228" w:rsidP="00003228">
      <w:pPr>
        <w:jc w:val="both"/>
        <w:rPr>
          <w:rFonts w:ascii="Arial" w:hAnsi="Arial" w:cs="Arial"/>
          <w:b/>
          <w:sz w:val="20"/>
          <w:szCs w:val="20"/>
        </w:rPr>
      </w:pPr>
    </w:p>
    <w:p w14:paraId="3B4890F5" w14:textId="77777777" w:rsidR="00003228" w:rsidRPr="00003228" w:rsidRDefault="00003228" w:rsidP="00003228">
      <w:pPr>
        <w:jc w:val="both"/>
        <w:rPr>
          <w:rFonts w:ascii="Arial" w:hAnsi="Arial" w:cs="Arial"/>
          <w:b/>
          <w:sz w:val="20"/>
          <w:szCs w:val="20"/>
        </w:rPr>
      </w:pPr>
    </w:p>
    <w:p w14:paraId="69EDE590" w14:textId="77777777" w:rsidR="00003228" w:rsidRPr="00003228" w:rsidRDefault="00003228" w:rsidP="00003228">
      <w:pPr>
        <w:jc w:val="both"/>
        <w:rPr>
          <w:rFonts w:ascii="Arial" w:hAnsi="Arial" w:cs="Arial"/>
          <w:b/>
          <w:sz w:val="20"/>
          <w:szCs w:val="20"/>
        </w:rPr>
      </w:pPr>
    </w:p>
    <w:p w14:paraId="668CA7FE" w14:textId="77777777" w:rsidR="00003228" w:rsidRPr="00003228" w:rsidRDefault="00003228" w:rsidP="00003228">
      <w:pPr>
        <w:jc w:val="both"/>
        <w:rPr>
          <w:rFonts w:ascii="Arial" w:hAnsi="Arial" w:cs="Arial"/>
          <w:b/>
          <w:sz w:val="20"/>
          <w:szCs w:val="20"/>
        </w:rPr>
      </w:pPr>
    </w:p>
    <w:p w14:paraId="3D159D94" w14:textId="77777777" w:rsidR="00003228" w:rsidRPr="00003228" w:rsidRDefault="00003228" w:rsidP="00003228">
      <w:pPr>
        <w:jc w:val="both"/>
        <w:rPr>
          <w:rFonts w:ascii="Arial" w:hAnsi="Arial" w:cs="Arial"/>
          <w:b/>
          <w:sz w:val="20"/>
          <w:szCs w:val="20"/>
        </w:rPr>
      </w:pPr>
    </w:p>
    <w:p w14:paraId="014B1C99" w14:textId="77777777" w:rsidR="00003228" w:rsidRPr="00003228" w:rsidRDefault="00003228" w:rsidP="00003228">
      <w:pPr>
        <w:jc w:val="both"/>
        <w:rPr>
          <w:rFonts w:ascii="Arial" w:hAnsi="Arial" w:cs="Arial"/>
          <w:b/>
          <w:sz w:val="20"/>
          <w:szCs w:val="20"/>
        </w:rPr>
      </w:pPr>
    </w:p>
    <w:p w14:paraId="3994C74A" w14:textId="77777777" w:rsidR="00003228" w:rsidRPr="00003228" w:rsidRDefault="00003228" w:rsidP="00003228">
      <w:pPr>
        <w:jc w:val="both"/>
        <w:rPr>
          <w:rFonts w:ascii="Arial" w:hAnsi="Arial" w:cs="Arial"/>
          <w:b/>
          <w:sz w:val="20"/>
          <w:szCs w:val="20"/>
        </w:rPr>
      </w:pPr>
    </w:p>
    <w:p w14:paraId="1BAE3415" w14:textId="77777777" w:rsidR="00003228" w:rsidRPr="00003228" w:rsidRDefault="00003228" w:rsidP="00003228">
      <w:pPr>
        <w:jc w:val="both"/>
        <w:rPr>
          <w:rFonts w:ascii="Arial" w:hAnsi="Arial" w:cs="Arial"/>
          <w:b/>
          <w:sz w:val="20"/>
          <w:szCs w:val="20"/>
        </w:rPr>
      </w:pPr>
    </w:p>
    <w:p w14:paraId="0510D28A" w14:textId="77777777" w:rsidR="00003228" w:rsidRPr="00003228" w:rsidRDefault="00003228" w:rsidP="00003228">
      <w:pPr>
        <w:jc w:val="both"/>
        <w:rPr>
          <w:rFonts w:ascii="Arial" w:hAnsi="Arial" w:cs="Arial"/>
          <w:b/>
          <w:sz w:val="20"/>
          <w:szCs w:val="20"/>
        </w:rPr>
      </w:pPr>
    </w:p>
    <w:p w14:paraId="7169A17E" w14:textId="77777777" w:rsidR="00003228" w:rsidRPr="00003228" w:rsidRDefault="00003228" w:rsidP="00003228">
      <w:pPr>
        <w:jc w:val="both"/>
        <w:rPr>
          <w:rFonts w:ascii="Arial" w:hAnsi="Arial" w:cs="Arial"/>
          <w:b/>
          <w:sz w:val="20"/>
          <w:szCs w:val="20"/>
        </w:rPr>
      </w:pPr>
    </w:p>
    <w:p w14:paraId="7C6542CD" w14:textId="77777777" w:rsidR="00003228" w:rsidRPr="00003228" w:rsidRDefault="00003228" w:rsidP="00003228">
      <w:pPr>
        <w:jc w:val="both"/>
        <w:rPr>
          <w:rFonts w:ascii="Arial" w:hAnsi="Arial" w:cs="Arial"/>
          <w:b/>
          <w:sz w:val="20"/>
          <w:szCs w:val="20"/>
        </w:rPr>
      </w:pPr>
    </w:p>
    <w:p w14:paraId="53C09F31" w14:textId="77777777" w:rsidR="00003228" w:rsidRPr="00003228" w:rsidRDefault="00003228" w:rsidP="00003228">
      <w:pPr>
        <w:jc w:val="both"/>
        <w:rPr>
          <w:rFonts w:ascii="Arial" w:hAnsi="Arial" w:cs="Arial"/>
          <w:b/>
          <w:sz w:val="20"/>
          <w:szCs w:val="20"/>
        </w:rPr>
      </w:pPr>
    </w:p>
    <w:p w14:paraId="1FA80A39" w14:textId="77777777" w:rsidR="00003228" w:rsidRDefault="00003228" w:rsidP="00003228">
      <w:pPr>
        <w:jc w:val="both"/>
        <w:rPr>
          <w:rFonts w:ascii="Arial" w:hAnsi="Arial" w:cs="Arial"/>
          <w:b/>
          <w:sz w:val="20"/>
          <w:szCs w:val="20"/>
        </w:rPr>
      </w:pPr>
    </w:p>
    <w:p w14:paraId="35E32B29" w14:textId="77777777" w:rsidR="00003228" w:rsidRDefault="00003228" w:rsidP="00003228">
      <w:pPr>
        <w:jc w:val="both"/>
        <w:rPr>
          <w:rFonts w:ascii="Arial" w:hAnsi="Arial" w:cs="Arial"/>
          <w:b/>
          <w:sz w:val="20"/>
          <w:szCs w:val="20"/>
        </w:rPr>
      </w:pPr>
    </w:p>
    <w:p w14:paraId="5EEA6667" w14:textId="77777777" w:rsidR="00003228" w:rsidRDefault="00003228" w:rsidP="00003228">
      <w:pPr>
        <w:jc w:val="both"/>
        <w:rPr>
          <w:rFonts w:ascii="Arial" w:hAnsi="Arial" w:cs="Arial"/>
          <w:b/>
          <w:sz w:val="20"/>
          <w:szCs w:val="20"/>
        </w:rPr>
      </w:pPr>
    </w:p>
    <w:p w14:paraId="59149C66" w14:textId="77777777" w:rsidR="00003228" w:rsidRDefault="00003228" w:rsidP="00003228">
      <w:pPr>
        <w:jc w:val="both"/>
        <w:rPr>
          <w:rFonts w:ascii="Arial" w:hAnsi="Arial" w:cs="Arial"/>
          <w:b/>
          <w:sz w:val="20"/>
          <w:szCs w:val="20"/>
        </w:rPr>
      </w:pPr>
    </w:p>
    <w:p w14:paraId="313211CF" w14:textId="77777777" w:rsidR="00003228" w:rsidRDefault="00003228" w:rsidP="00003228">
      <w:pPr>
        <w:jc w:val="both"/>
        <w:rPr>
          <w:rFonts w:ascii="Arial" w:hAnsi="Arial" w:cs="Arial"/>
          <w:b/>
          <w:sz w:val="20"/>
          <w:szCs w:val="20"/>
        </w:rPr>
      </w:pPr>
    </w:p>
    <w:p w14:paraId="4059CB4F" w14:textId="77777777" w:rsidR="00003228" w:rsidRDefault="00003228" w:rsidP="00003228">
      <w:pPr>
        <w:jc w:val="both"/>
        <w:rPr>
          <w:rFonts w:ascii="Arial" w:hAnsi="Arial" w:cs="Arial"/>
          <w:b/>
          <w:sz w:val="20"/>
          <w:szCs w:val="20"/>
        </w:rPr>
      </w:pPr>
    </w:p>
    <w:p w14:paraId="631498C0" w14:textId="77777777" w:rsidR="00003228" w:rsidRDefault="00003228" w:rsidP="00003228">
      <w:pPr>
        <w:jc w:val="both"/>
        <w:rPr>
          <w:rFonts w:ascii="Arial" w:hAnsi="Arial" w:cs="Arial"/>
          <w:b/>
          <w:sz w:val="20"/>
          <w:szCs w:val="20"/>
        </w:rPr>
      </w:pPr>
    </w:p>
    <w:p w14:paraId="1397CFF9" w14:textId="77777777" w:rsidR="00003228" w:rsidRDefault="00003228" w:rsidP="00003228">
      <w:pPr>
        <w:jc w:val="both"/>
        <w:rPr>
          <w:rFonts w:ascii="Arial" w:hAnsi="Arial" w:cs="Arial"/>
          <w:b/>
          <w:sz w:val="20"/>
          <w:szCs w:val="20"/>
        </w:rPr>
      </w:pPr>
    </w:p>
    <w:p w14:paraId="4EFD8A11" w14:textId="77777777" w:rsidR="00003228" w:rsidRDefault="00003228" w:rsidP="00003228">
      <w:pPr>
        <w:jc w:val="both"/>
        <w:rPr>
          <w:rFonts w:ascii="Arial" w:hAnsi="Arial" w:cs="Arial"/>
          <w:b/>
          <w:sz w:val="20"/>
          <w:szCs w:val="20"/>
        </w:rPr>
      </w:pPr>
    </w:p>
    <w:p w14:paraId="6260D743" w14:textId="77777777" w:rsidR="00003228" w:rsidRDefault="00003228" w:rsidP="00003228">
      <w:pPr>
        <w:jc w:val="both"/>
        <w:rPr>
          <w:rFonts w:ascii="Arial" w:hAnsi="Arial" w:cs="Arial"/>
          <w:b/>
          <w:sz w:val="20"/>
          <w:szCs w:val="20"/>
        </w:rPr>
      </w:pPr>
    </w:p>
    <w:p w14:paraId="0078BCEF" w14:textId="77777777" w:rsidR="00003228" w:rsidRDefault="00003228" w:rsidP="00003228">
      <w:pPr>
        <w:jc w:val="both"/>
        <w:rPr>
          <w:rFonts w:ascii="Arial" w:hAnsi="Arial" w:cs="Arial"/>
          <w:b/>
          <w:sz w:val="20"/>
          <w:szCs w:val="20"/>
        </w:rPr>
      </w:pPr>
    </w:p>
    <w:p w14:paraId="76F3141B" w14:textId="77777777" w:rsidR="00003228" w:rsidRDefault="00003228" w:rsidP="00003228">
      <w:pPr>
        <w:jc w:val="both"/>
        <w:rPr>
          <w:rFonts w:ascii="Arial" w:hAnsi="Arial" w:cs="Arial"/>
          <w:b/>
          <w:sz w:val="20"/>
          <w:szCs w:val="20"/>
        </w:rPr>
      </w:pPr>
    </w:p>
    <w:p w14:paraId="3D22B645" w14:textId="77777777" w:rsidR="00003228" w:rsidRDefault="00003228" w:rsidP="00003228">
      <w:pPr>
        <w:jc w:val="both"/>
        <w:rPr>
          <w:rFonts w:ascii="Arial" w:hAnsi="Arial" w:cs="Arial"/>
          <w:b/>
          <w:sz w:val="20"/>
          <w:szCs w:val="20"/>
        </w:rPr>
      </w:pPr>
    </w:p>
    <w:p w14:paraId="4CAE9F39" w14:textId="77777777" w:rsidR="00003228" w:rsidRDefault="00003228" w:rsidP="00003228">
      <w:pPr>
        <w:jc w:val="both"/>
        <w:rPr>
          <w:rFonts w:ascii="Arial" w:hAnsi="Arial" w:cs="Arial"/>
          <w:b/>
          <w:sz w:val="20"/>
          <w:szCs w:val="20"/>
        </w:rPr>
      </w:pPr>
    </w:p>
    <w:p w14:paraId="603737CA" w14:textId="77777777" w:rsidR="00003228" w:rsidRDefault="00003228" w:rsidP="00003228">
      <w:pPr>
        <w:jc w:val="both"/>
        <w:rPr>
          <w:rFonts w:ascii="Arial" w:hAnsi="Arial" w:cs="Arial"/>
          <w:b/>
          <w:sz w:val="20"/>
          <w:szCs w:val="20"/>
        </w:rPr>
      </w:pPr>
    </w:p>
    <w:p w14:paraId="3979C0EE" w14:textId="77777777" w:rsidR="00003228" w:rsidRDefault="00003228" w:rsidP="00003228">
      <w:pPr>
        <w:jc w:val="both"/>
        <w:rPr>
          <w:rFonts w:ascii="Arial" w:hAnsi="Arial" w:cs="Arial"/>
          <w:b/>
          <w:sz w:val="20"/>
          <w:szCs w:val="20"/>
        </w:rPr>
      </w:pPr>
    </w:p>
    <w:p w14:paraId="7199DBCC" w14:textId="77777777" w:rsidR="00003228" w:rsidRDefault="00003228" w:rsidP="00003228">
      <w:pPr>
        <w:jc w:val="both"/>
        <w:rPr>
          <w:rFonts w:ascii="Arial" w:hAnsi="Arial" w:cs="Arial"/>
          <w:b/>
          <w:sz w:val="20"/>
          <w:szCs w:val="20"/>
        </w:rPr>
      </w:pPr>
    </w:p>
    <w:p w14:paraId="1F93461F" w14:textId="77777777" w:rsidR="00003228" w:rsidRDefault="00003228" w:rsidP="00003228">
      <w:pPr>
        <w:jc w:val="both"/>
        <w:rPr>
          <w:rFonts w:ascii="Arial" w:hAnsi="Arial" w:cs="Arial"/>
          <w:b/>
          <w:sz w:val="20"/>
          <w:szCs w:val="20"/>
        </w:rPr>
      </w:pPr>
    </w:p>
    <w:p w14:paraId="456294FA" w14:textId="77777777" w:rsidR="00003228" w:rsidRDefault="00003228" w:rsidP="00003228">
      <w:pPr>
        <w:jc w:val="both"/>
        <w:rPr>
          <w:rFonts w:ascii="Arial" w:hAnsi="Arial" w:cs="Arial"/>
          <w:b/>
          <w:sz w:val="20"/>
          <w:szCs w:val="20"/>
        </w:rPr>
      </w:pPr>
    </w:p>
    <w:p w14:paraId="1FB2C331" w14:textId="77777777" w:rsidR="00003228" w:rsidRDefault="00003228" w:rsidP="00003228">
      <w:pPr>
        <w:jc w:val="both"/>
        <w:rPr>
          <w:rFonts w:ascii="Arial" w:hAnsi="Arial" w:cs="Arial"/>
          <w:b/>
          <w:sz w:val="20"/>
          <w:szCs w:val="20"/>
        </w:rPr>
      </w:pPr>
    </w:p>
    <w:p w14:paraId="494761F1" w14:textId="77777777" w:rsidR="00003228" w:rsidRDefault="00003228" w:rsidP="00003228">
      <w:pPr>
        <w:jc w:val="both"/>
        <w:rPr>
          <w:rFonts w:ascii="Arial" w:hAnsi="Arial" w:cs="Arial"/>
          <w:b/>
          <w:sz w:val="20"/>
          <w:szCs w:val="20"/>
        </w:rPr>
      </w:pPr>
    </w:p>
    <w:p w14:paraId="5C3A665C" w14:textId="77777777" w:rsidR="00003228" w:rsidRDefault="00003228" w:rsidP="00003228">
      <w:pPr>
        <w:jc w:val="both"/>
        <w:rPr>
          <w:rFonts w:ascii="Arial" w:hAnsi="Arial" w:cs="Arial"/>
          <w:b/>
          <w:sz w:val="20"/>
          <w:szCs w:val="20"/>
        </w:rPr>
      </w:pPr>
    </w:p>
    <w:p w14:paraId="0AF593CE" w14:textId="77777777" w:rsidR="00003228" w:rsidRPr="00003228" w:rsidRDefault="00003228" w:rsidP="00003228">
      <w:pPr>
        <w:jc w:val="both"/>
        <w:rPr>
          <w:rFonts w:ascii="Arial" w:hAnsi="Arial" w:cs="Arial"/>
          <w:b/>
          <w:sz w:val="20"/>
          <w:szCs w:val="20"/>
        </w:rPr>
      </w:pPr>
    </w:p>
    <w:p w14:paraId="0C9CE402" w14:textId="77777777" w:rsidR="00003228" w:rsidRPr="00003228" w:rsidRDefault="00003228" w:rsidP="00003228">
      <w:pPr>
        <w:jc w:val="both"/>
        <w:rPr>
          <w:rFonts w:ascii="Arial" w:hAnsi="Arial" w:cs="Arial"/>
          <w:b/>
          <w:sz w:val="20"/>
          <w:szCs w:val="20"/>
        </w:rPr>
      </w:pPr>
    </w:p>
    <w:p w14:paraId="79E3D626" w14:textId="77777777" w:rsidR="00003228" w:rsidRPr="00003228" w:rsidRDefault="00003228" w:rsidP="00003228">
      <w:pPr>
        <w:jc w:val="both"/>
        <w:rPr>
          <w:rFonts w:ascii="Arial" w:hAnsi="Arial" w:cs="Arial"/>
          <w:b/>
          <w:sz w:val="20"/>
          <w:szCs w:val="20"/>
        </w:rPr>
      </w:pPr>
    </w:p>
    <w:p w14:paraId="349B5D33" w14:textId="77777777" w:rsidR="00003228" w:rsidRPr="00003228" w:rsidRDefault="00003228" w:rsidP="00003228">
      <w:pPr>
        <w:jc w:val="both"/>
        <w:rPr>
          <w:rFonts w:ascii="Arial" w:hAnsi="Arial" w:cs="Arial"/>
          <w:b/>
          <w:sz w:val="20"/>
          <w:szCs w:val="20"/>
        </w:rPr>
      </w:pPr>
    </w:p>
    <w:p w14:paraId="47534EDC" w14:textId="77777777" w:rsidR="00003228" w:rsidRPr="00003228" w:rsidRDefault="00003228" w:rsidP="00003228">
      <w:pPr>
        <w:jc w:val="both"/>
        <w:rPr>
          <w:rFonts w:ascii="Arial" w:hAnsi="Arial" w:cs="Arial"/>
          <w:b/>
          <w:sz w:val="20"/>
          <w:szCs w:val="20"/>
        </w:rPr>
      </w:pPr>
    </w:p>
    <w:p w14:paraId="620525E3" w14:textId="77777777" w:rsidR="00003228" w:rsidRPr="00003228" w:rsidRDefault="00003228" w:rsidP="00003228">
      <w:pPr>
        <w:jc w:val="both"/>
        <w:rPr>
          <w:rFonts w:ascii="Arial" w:hAnsi="Arial" w:cs="Arial"/>
          <w:b/>
          <w:sz w:val="20"/>
          <w:szCs w:val="20"/>
        </w:rPr>
      </w:pPr>
    </w:p>
    <w:p w14:paraId="7A8B58BE" w14:textId="77777777" w:rsidR="00003228" w:rsidRPr="00003228" w:rsidRDefault="00003228" w:rsidP="00003228">
      <w:pPr>
        <w:jc w:val="both"/>
        <w:rPr>
          <w:rFonts w:ascii="Arial" w:hAnsi="Arial" w:cs="Arial"/>
          <w:b/>
          <w:sz w:val="20"/>
          <w:szCs w:val="20"/>
        </w:rPr>
      </w:pPr>
    </w:p>
    <w:p w14:paraId="4ED864B6" w14:textId="77777777" w:rsidR="00003228" w:rsidRPr="00003228" w:rsidRDefault="00003228" w:rsidP="00003228">
      <w:pPr>
        <w:pBdr>
          <w:top w:val="nil"/>
          <w:left w:val="nil"/>
          <w:bottom w:val="nil"/>
          <w:right w:val="nil"/>
          <w:between w:val="nil"/>
        </w:pBdr>
        <w:rPr>
          <w:rFonts w:ascii="Arial" w:eastAsia="Arial" w:hAnsi="Arial" w:cs="Arial"/>
          <w:b/>
          <w:color w:val="000000"/>
          <w:sz w:val="20"/>
          <w:szCs w:val="20"/>
        </w:rPr>
      </w:pPr>
      <w:r w:rsidRPr="00003228">
        <w:rPr>
          <w:rFonts w:ascii="Arial" w:eastAsia="Arial" w:hAnsi="Arial" w:cs="Arial"/>
          <w:b/>
          <w:color w:val="000000"/>
          <w:sz w:val="20"/>
          <w:szCs w:val="20"/>
        </w:rPr>
        <w:lastRenderedPageBreak/>
        <w:t xml:space="preserve">I - OBJETO </w:t>
      </w:r>
    </w:p>
    <w:p w14:paraId="5E9C8557" w14:textId="77777777" w:rsidR="00003228" w:rsidRPr="00003228" w:rsidRDefault="00003228" w:rsidP="00003228">
      <w:pPr>
        <w:pBdr>
          <w:top w:val="nil"/>
          <w:left w:val="nil"/>
          <w:bottom w:val="nil"/>
          <w:right w:val="nil"/>
          <w:between w:val="nil"/>
        </w:pBdr>
        <w:rPr>
          <w:rFonts w:ascii="Arial" w:eastAsia="Arial" w:hAnsi="Arial" w:cs="Arial"/>
          <w:b/>
          <w:color w:val="000000"/>
          <w:sz w:val="20"/>
          <w:szCs w:val="20"/>
        </w:rPr>
      </w:pPr>
    </w:p>
    <w:p w14:paraId="470D5D4A" w14:textId="77777777" w:rsidR="00764814" w:rsidRPr="00764814" w:rsidRDefault="00003228" w:rsidP="00764814">
      <w:pPr>
        <w:pStyle w:val="PargrafodaLista"/>
        <w:numPr>
          <w:ilvl w:val="1"/>
          <w:numId w:val="11"/>
        </w:numPr>
        <w:rPr>
          <w:rFonts w:ascii="Arial" w:eastAsia="Arial" w:hAnsi="Arial" w:cs="Arial"/>
          <w:sz w:val="20"/>
          <w:szCs w:val="20"/>
        </w:rPr>
      </w:pPr>
      <w:r w:rsidRPr="00764814">
        <w:rPr>
          <w:rFonts w:ascii="Arial" w:eastAsia="Arial" w:hAnsi="Arial" w:cs="Arial"/>
          <w:color w:val="000000"/>
          <w:sz w:val="20"/>
          <w:szCs w:val="20"/>
        </w:rPr>
        <w:t xml:space="preserve">- </w:t>
      </w:r>
      <w:r w:rsidR="00764814" w:rsidRPr="00764814">
        <w:rPr>
          <w:rFonts w:ascii="Arial" w:eastAsia="Arial" w:hAnsi="Arial" w:cs="Arial"/>
          <w:sz w:val="20"/>
          <w:szCs w:val="20"/>
        </w:rPr>
        <w:t>Contrata</w:t>
      </w:r>
      <w:r w:rsidR="00764814" w:rsidRPr="00764814">
        <w:rPr>
          <w:rFonts w:ascii="Arial" w:eastAsia="Arial" w:hAnsi="Arial" w:cs="Arial" w:hint="cs"/>
          <w:sz w:val="20"/>
          <w:szCs w:val="20"/>
        </w:rPr>
        <w:t>çã</w:t>
      </w:r>
      <w:r w:rsidR="00764814" w:rsidRPr="00764814">
        <w:rPr>
          <w:rFonts w:ascii="Arial" w:eastAsia="Arial" w:hAnsi="Arial" w:cs="Arial"/>
          <w:sz w:val="20"/>
          <w:szCs w:val="20"/>
        </w:rPr>
        <w:t>o de empresa para o fornecimento de Equipamentos e materiais para a academia de atividades f</w:t>
      </w:r>
      <w:r w:rsidR="00764814" w:rsidRPr="00764814">
        <w:rPr>
          <w:rFonts w:ascii="Arial" w:eastAsia="Arial" w:hAnsi="Arial" w:cs="Arial" w:hint="cs"/>
          <w:sz w:val="20"/>
          <w:szCs w:val="20"/>
        </w:rPr>
        <w:t>í</w:t>
      </w:r>
      <w:r w:rsidR="00764814" w:rsidRPr="00764814">
        <w:rPr>
          <w:rFonts w:ascii="Arial" w:eastAsia="Arial" w:hAnsi="Arial" w:cs="Arial"/>
          <w:sz w:val="20"/>
          <w:szCs w:val="20"/>
        </w:rPr>
        <w:t>sicas no Munic</w:t>
      </w:r>
      <w:r w:rsidR="00764814" w:rsidRPr="00764814">
        <w:rPr>
          <w:rFonts w:ascii="Arial" w:eastAsia="Arial" w:hAnsi="Arial" w:cs="Arial" w:hint="cs"/>
          <w:sz w:val="20"/>
          <w:szCs w:val="20"/>
        </w:rPr>
        <w:t>í</w:t>
      </w:r>
      <w:r w:rsidR="00764814" w:rsidRPr="00764814">
        <w:rPr>
          <w:rFonts w:ascii="Arial" w:eastAsia="Arial" w:hAnsi="Arial" w:cs="Arial"/>
          <w:sz w:val="20"/>
          <w:szCs w:val="20"/>
        </w:rPr>
        <w:t>pio de C</w:t>
      </w:r>
      <w:r w:rsidR="00764814" w:rsidRPr="00764814">
        <w:rPr>
          <w:rFonts w:ascii="Arial" w:eastAsia="Arial" w:hAnsi="Arial" w:cs="Arial" w:hint="cs"/>
          <w:sz w:val="20"/>
          <w:szCs w:val="20"/>
        </w:rPr>
        <w:t>ó</w:t>
      </w:r>
      <w:r w:rsidR="00764814" w:rsidRPr="00764814">
        <w:rPr>
          <w:rFonts w:ascii="Arial" w:eastAsia="Arial" w:hAnsi="Arial" w:cs="Arial"/>
          <w:sz w:val="20"/>
          <w:szCs w:val="20"/>
        </w:rPr>
        <w:t>rrego Danta/MG, conforme especifica</w:t>
      </w:r>
      <w:r w:rsidR="00764814" w:rsidRPr="00764814">
        <w:rPr>
          <w:rFonts w:ascii="Arial" w:eastAsia="Arial" w:hAnsi="Arial" w:cs="Arial" w:hint="cs"/>
          <w:sz w:val="20"/>
          <w:szCs w:val="20"/>
        </w:rPr>
        <w:t>çõ</w:t>
      </w:r>
      <w:r w:rsidR="00764814" w:rsidRPr="00764814">
        <w:rPr>
          <w:rFonts w:ascii="Arial" w:eastAsia="Arial" w:hAnsi="Arial" w:cs="Arial"/>
          <w:sz w:val="20"/>
          <w:szCs w:val="20"/>
        </w:rPr>
        <w:t>es do Termo de Refer</w:t>
      </w:r>
      <w:r w:rsidR="00764814" w:rsidRPr="00764814">
        <w:rPr>
          <w:rFonts w:ascii="Arial" w:eastAsia="Arial" w:hAnsi="Arial" w:cs="Arial" w:hint="cs"/>
          <w:sz w:val="20"/>
          <w:szCs w:val="20"/>
        </w:rPr>
        <w:t>ê</w:t>
      </w:r>
      <w:r w:rsidR="00764814" w:rsidRPr="00764814">
        <w:rPr>
          <w:rFonts w:ascii="Arial" w:eastAsia="Arial" w:hAnsi="Arial" w:cs="Arial"/>
          <w:sz w:val="20"/>
          <w:szCs w:val="20"/>
        </w:rPr>
        <w:t>ncia.</w:t>
      </w:r>
    </w:p>
    <w:p w14:paraId="5CE26FDF" w14:textId="77777777" w:rsidR="00003228" w:rsidRPr="00003228" w:rsidRDefault="00003228" w:rsidP="00003228">
      <w:pPr>
        <w:pStyle w:val="PargrafodaLista"/>
        <w:ind w:left="405"/>
        <w:jc w:val="both"/>
        <w:rPr>
          <w:rFonts w:ascii="Arial" w:eastAsia="Arial" w:hAnsi="Arial" w:cs="Arial"/>
          <w:sz w:val="20"/>
          <w:szCs w:val="20"/>
        </w:rPr>
      </w:pPr>
    </w:p>
    <w:p w14:paraId="75EA966D" w14:textId="77777777" w:rsidR="00003228" w:rsidRPr="00003228" w:rsidRDefault="00003228" w:rsidP="00003228">
      <w:pPr>
        <w:jc w:val="both"/>
        <w:rPr>
          <w:rFonts w:ascii="Arial" w:hAnsi="Arial" w:cs="Arial"/>
          <w:b/>
          <w:sz w:val="20"/>
          <w:szCs w:val="20"/>
        </w:rPr>
      </w:pPr>
      <w:r w:rsidRPr="00003228">
        <w:rPr>
          <w:rFonts w:ascii="Arial" w:hAnsi="Arial" w:cs="Arial"/>
          <w:b/>
          <w:sz w:val="20"/>
          <w:szCs w:val="20"/>
        </w:rPr>
        <w:t xml:space="preserve">II - </w:t>
      </w:r>
      <w:r w:rsidRPr="00003228">
        <w:rPr>
          <w:rFonts w:ascii="Arial" w:eastAsia="Arial" w:hAnsi="Arial" w:cs="Arial"/>
          <w:b/>
          <w:color w:val="000000"/>
          <w:sz w:val="20"/>
          <w:szCs w:val="20"/>
        </w:rPr>
        <w:t>JUSTIFICATIVA DA AQUISIÇÃO E DA FUNDAMENTAÇÃO LEGAL</w:t>
      </w:r>
    </w:p>
    <w:p w14:paraId="4399BA53" w14:textId="77777777" w:rsidR="00003228" w:rsidRPr="00003228" w:rsidRDefault="00003228" w:rsidP="00003228">
      <w:pPr>
        <w:pStyle w:val="NormalWeb"/>
        <w:spacing w:line="276" w:lineRule="auto"/>
        <w:contextualSpacing/>
        <w:jc w:val="both"/>
        <w:rPr>
          <w:rFonts w:ascii="Arial" w:hAnsi="Arial" w:cs="Arial"/>
          <w:sz w:val="20"/>
          <w:szCs w:val="20"/>
        </w:rPr>
      </w:pPr>
      <w:r w:rsidRPr="00003228">
        <w:rPr>
          <w:rFonts w:ascii="Arial" w:eastAsia="Arial Unicode MS" w:hAnsi="Arial" w:cs="Arial"/>
          <w:color w:val="000000"/>
          <w:sz w:val="20"/>
          <w:szCs w:val="20"/>
        </w:rPr>
        <w:t xml:space="preserve">2.1. </w:t>
      </w:r>
      <w:r w:rsidRPr="00003228">
        <w:rPr>
          <w:rFonts w:ascii="Arial" w:hAnsi="Arial" w:cs="Arial"/>
          <w:sz w:val="20"/>
          <w:szCs w:val="20"/>
        </w:rPr>
        <w:t>A implementação de uma academia pública em Córrego Danta/MG representa um importante avanço na promoção da saúde e bem-estar da população local. Pensando nisso, a prefeitura municipal construiu um espaço totalmente adaptado para a instalação dos equipamentos. Portanto, o funcionamento desse espaço depende diretamente da disponibilidade de equipamentos adequados e modernos, fazendo-se necessário a aquisição de novos equipamentos.</w:t>
      </w:r>
    </w:p>
    <w:p w14:paraId="7B8DDD30" w14:textId="77777777" w:rsidR="00003228" w:rsidRPr="00003228" w:rsidRDefault="00003228" w:rsidP="00003228">
      <w:pPr>
        <w:pStyle w:val="NormalWeb"/>
        <w:spacing w:line="276" w:lineRule="auto"/>
        <w:contextualSpacing/>
        <w:jc w:val="both"/>
        <w:rPr>
          <w:rFonts w:ascii="Arial" w:hAnsi="Arial" w:cs="Arial"/>
          <w:sz w:val="20"/>
          <w:szCs w:val="20"/>
        </w:rPr>
      </w:pPr>
      <w:r w:rsidRPr="00003228">
        <w:rPr>
          <w:rStyle w:val="Forte"/>
          <w:rFonts w:ascii="Arial" w:hAnsi="Arial" w:cs="Arial"/>
          <w:sz w:val="20"/>
          <w:szCs w:val="20"/>
        </w:rPr>
        <w:t>A aquisição de e</w:t>
      </w:r>
      <w:r w:rsidRPr="00003228">
        <w:rPr>
          <w:rFonts w:ascii="Arial" w:hAnsi="Arial" w:cs="Arial"/>
          <w:sz w:val="20"/>
          <w:szCs w:val="20"/>
        </w:rPr>
        <w:t>quipamentos modernos e variados possibilitam a prática de uma ampla gama de atividades físicas, atendendo às diferentes necessidades e preferências dos usuários, contribuindo assim para a promoção da saúde e outros benefícios.</w:t>
      </w:r>
    </w:p>
    <w:p w14:paraId="0C6B6EE1" w14:textId="77777777" w:rsidR="00003228" w:rsidRPr="00003228" w:rsidRDefault="00003228" w:rsidP="00003228">
      <w:pPr>
        <w:pStyle w:val="NormalWeb"/>
        <w:spacing w:line="276" w:lineRule="auto"/>
        <w:contextualSpacing/>
        <w:jc w:val="both"/>
        <w:rPr>
          <w:rFonts w:ascii="Arial" w:hAnsi="Arial" w:cs="Arial"/>
          <w:sz w:val="20"/>
          <w:szCs w:val="20"/>
        </w:rPr>
      </w:pPr>
      <w:r w:rsidRPr="00003228">
        <w:rPr>
          <w:rStyle w:val="Forte"/>
          <w:rFonts w:ascii="Arial" w:hAnsi="Arial" w:cs="Arial"/>
          <w:sz w:val="20"/>
          <w:szCs w:val="20"/>
        </w:rPr>
        <w:t>Além do mais, i</w:t>
      </w:r>
      <w:r w:rsidRPr="00003228">
        <w:rPr>
          <w:rFonts w:ascii="Arial" w:hAnsi="Arial" w:cs="Arial"/>
          <w:sz w:val="20"/>
          <w:szCs w:val="20"/>
        </w:rPr>
        <w:t>nvestir na aquisição de equipamentos para a academia não só beneficia diretamente a saúde e qualidade de vida dos cidadãos de Córrego Danta/MG, mas também pode ter um impacto positivo na economia local, com a venda de produtos fitness e o desenvolvimento de atividades relacionadas ao setor.</w:t>
      </w:r>
    </w:p>
    <w:p w14:paraId="10896BB5" w14:textId="77777777" w:rsidR="00003228" w:rsidRPr="00003228" w:rsidRDefault="00003228" w:rsidP="00003228">
      <w:pPr>
        <w:pStyle w:val="NormalWeb"/>
        <w:spacing w:line="276" w:lineRule="auto"/>
        <w:contextualSpacing/>
        <w:jc w:val="both"/>
        <w:rPr>
          <w:rFonts w:ascii="Arial" w:hAnsi="Arial" w:cs="Arial"/>
          <w:sz w:val="20"/>
          <w:szCs w:val="20"/>
        </w:rPr>
      </w:pPr>
      <w:r w:rsidRPr="00003228">
        <w:rPr>
          <w:rFonts w:ascii="Arial" w:hAnsi="Arial" w:cs="Arial"/>
          <w:sz w:val="20"/>
          <w:szCs w:val="20"/>
        </w:rPr>
        <w:t>Diante desses pontos, fica evidente a importância e urgência da aquisição de equipamentos para a academia em Córrego Danta/MG. Ao garantir a disponibilidade de recursos adequados, estamos investindo no bem-estar e na qualidade de vida da nossa comunidade, promovendo uma vida mais saudável e ativa para todos os cidadãos.</w:t>
      </w:r>
    </w:p>
    <w:p w14:paraId="02F5BA8D" w14:textId="77777777" w:rsidR="00003228" w:rsidRPr="00003228" w:rsidRDefault="00003228" w:rsidP="00003228">
      <w:pPr>
        <w:pStyle w:val="PargrafodaLista"/>
        <w:numPr>
          <w:ilvl w:val="1"/>
          <w:numId w:val="14"/>
        </w:numPr>
        <w:pBdr>
          <w:top w:val="nil"/>
          <w:left w:val="nil"/>
          <w:bottom w:val="nil"/>
          <w:right w:val="nil"/>
          <w:between w:val="nil"/>
        </w:pBdr>
        <w:jc w:val="both"/>
        <w:rPr>
          <w:rFonts w:ascii="Arial" w:eastAsia="Arial" w:hAnsi="Arial" w:cs="Arial"/>
          <w:b/>
          <w:bCs/>
          <w:color w:val="000000"/>
          <w:sz w:val="20"/>
          <w:szCs w:val="20"/>
        </w:rPr>
      </w:pPr>
      <w:r w:rsidRPr="00003228">
        <w:rPr>
          <w:rFonts w:ascii="Arial" w:eastAsia="Arial" w:hAnsi="Arial" w:cs="Arial"/>
          <w:b/>
          <w:bCs/>
          <w:color w:val="000000"/>
          <w:sz w:val="20"/>
          <w:szCs w:val="20"/>
        </w:rPr>
        <w:t xml:space="preserve"> - Da Fundamentação legal</w:t>
      </w:r>
    </w:p>
    <w:p w14:paraId="280264C1" w14:textId="77777777" w:rsidR="00003228" w:rsidRPr="00003228" w:rsidRDefault="00003228" w:rsidP="00003228">
      <w:pPr>
        <w:pStyle w:val="PargrafodaLista"/>
        <w:numPr>
          <w:ilvl w:val="2"/>
          <w:numId w:val="14"/>
        </w:num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t>- A aquisição está fundamentada na Lei 14.133/2021.</w:t>
      </w:r>
    </w:p>
    <w:p w14:paraId="7EDFF60F" w14:textId="77777777" w:rsidR="00003228" w:rsidRPr="00003228" w:rsidRDefault="00003228" w:rsidP="00003228">
      <w:pPr>
        <w:pBdr>
          <w:top w:val="nil"/>
          <w:left w:val="nil"/>
          <w:bottom w:val="nil"/>
          <w:right w:val="nil"/>
          <w:between w:val="nil"/>
        </w:pBdr>
        <w:rPr>
          <w:rFonts w:ascii="Arial" w:eastAsia="Arial" w:hAnsi="Arial" w:cs="Arial"/>
          <w:color w:val="000000"/>
          <w:sz w:val="20"/>
          <w:szCs w:val="20"/>
        </w:rPr>
      </w:pPr>
    </w:p>
    <w:p w14:paraId="70EFAC43"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t xml:space="preserve">2.2.2 - Assim, visto que a presente aquisição se enquadra nos moldes da Lei 14.133/2021 e da Lei Complementar nº 123, de 14 de dezembro de 2006, as disposições constantes dos </w:t>
      </w:r>
      <w:proofErr w:type="spellStart"/>
      <w:r w:rsidRPr="00003228">
        <w:rPr>
          <w:rFonts w:ascii="Arial" w:eastAsia="Arial" w:hAnsi="Arial" w:cs="Arial"/>
          <w:color w:val="000000"/>
          <w:sz w:val="20"/>
          <w:szCs w:val="20"/>
        </w:rPr>
        <w:t>arts</w:t>
      </w:r>
      <w:proofErr w:type="spellEnd"/>
      <w:r w:rsidRPr="00003228">
        <w:rPr>
          <w:rFonts w:ascii="Arial" w:eastAsia="Arial" w:hAnsi="Arial" w:cs="Arial"/>
          <w:color w:val="000000"/>
          <w:sz w:val="20"/>
          <w:szCs w:val="20"/>
        </w:rPr>
        <w:t>. 42 a 49 da Lei Complementar nº 123, de 14 de dezembro de 2006 e que há regulamentação legal na forma da Instrução Normativa SECES/ME Nº 67, de 8 de julho de 2021, devido ao baixo valor e a bem da economia processual, a presente aquisição se dará por dispensa de licitação, na forma eletrônica.</w:t>
      </w:r>
    </w:p>
    <w:p w14:paraId="35B06846" w14:textId="77777777" w:rsidR="00003228" w:rsidRPr="00003228" w:rsidRDefault="00003228" w:rsidP="00003228">
      <w:pPr>
        <w:pStyle w:val="PargrafodaLista"/>
        <w:pBdr>
          <w:top w:val="nil"/>
          <w:left w:val="nil"/>
          <w:bottom w:val="nil"/>
          <w:right w:val="nil"/>
          <w:between w:val="nil"/>
        </w:pBdr>
        <w:ind w:left="1080"/>
        <w:jc w:val="both"/>
        <w:rPr>
          <w:rFonts w:ascii="Arial" w:eastAsia="Arial" w:hAnsi="Arial" w:cs="Arial"/>
          <w:color w:val="000000"/>
          <w:sz w:val="20"/>
          <w:szCs w:val="20"/>
        </w:rPr>
      </w:pPr>
    </w:p>
    <w:p w14:paraId="4B9D087D" w14:textId="77777777" w:rsidR="00003228" w:rsidRPr="00003228" w:rsidRDefault="00003228" w:rsidP="00003228">
      <w:pPr>
        <w:pStyle w:val="PargrafodaLista"/>
        <w:numPr>
          <w:ilvl w:val="2"/>
          <w:numId w:val="15"/>
        </w:num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t>- Assim diante do fato de a lei facultar a elaboração de ETP nos casos de dispensa de licitação, da baixa complexidade do objeto, não havendo necessidade de requisitos complementares, foi dispensado o estudo técnico preliminar no presente caso.</w:t>
      </w:r>
    </w:p>
    <w:p w14:paraId="625B930D" w14:textId="77777777" w:rsidR="00003228" w:rsidRPr="00003228" w:rsidRDefault="00003228" w:rsidP="00003228">
      <w:pPr>
        <w:pStyle w:val="PargrafodaLista"/>
        <w:pBdr>
          <w:top w:val="nil"/>
          <w:left w:val="nil"/>
          <w:bottom w:val="nil"/>
          <w:right w:val="nil"/>
          <w:between w:val="nil"/>
        </w:pBdr>
        <w:ind w:left="1080"/>
        <w:rPr>
          <w:rFonts w:ascii="Arial" w:eastAsia="Arial" w:hAnsi="Arial" w:cs="Arial"/>
          <w:color w:val="000000"/>
          <w:sz w:val="20"/>
          <w:szCs w:val="20"/>
        </w:rPr>
      </w:pPr>
    </w:p>
    <w:p w14:paraId="6E254C49" w14:textId="32E1E0FE" w:rsidR="00003228" w:rsidRPr="00003228" w:rsidRDefault="00003228" w:rsidP="00003228">
      <w:pPr>
        <w:pStyle w:val="PargrafodaLista"/>
        <w:numPr>
          <w:ilvl w:val="0"/>
          <w:numId w:val="15"/>
        </w:numPr>
        <w:pBdr>
          <w:top w:val="nil"/>
          <w:left w:val="nil"/>
          <w:bottom w:val="nil"/>
          <w:right w:val="nil"/>
          <w:between w:val="nil"/>
        </w:pBdr>
        <w:jc w:val="both"/>
        <w:rPr>
          <w:rFonts w:ascii="Arial" w:hAnsi="Arial" w:cs="Arial"/>
          <w:color w:val="FF0000"/>
          <w:sz w:val="20"/>
          <w:szCs w:val="20"/>
          <w:u w:val="single"/>
        </w:rPr>
      </w:pPr>
      <w:r w:rsidRPr="00003228">
        <w:rPr>
          <w:rFonts w:ascii="Arial" w:eastAsia="Arial" w:hAnsi="Arial" w:cs="Arial"/>
          <w:color w:val="000000"/>
          <w:sz w:val="20"/>
          <w:szCs w:val="20"/>
        </w:rPr>
        <w:t xml:space="preserve">- A aquisição de que trata este Termo de Referência será </w:t>
      </w:r>
      <w:r w:rsidRPr="00003228">
        <w:rPr>
          <w:rFonts w:ascii="Arial" w:hAnsi="Arial" w:cs="Arial"/>
          <w:sz w:val="20"/>
          <w:szCs w:val="20"/>
        </w:rPr>
        <w:t xml:space="preserve">selecionada por meio de realização de procedimento de LICITAÇÃO, na modalidade PREGÃO, sob a forma ELETRÔNICA, com adoção do critério de julgamento pelo menor preço </w:t>
      </w:r>
      <w:r w:rsidR="00CC43FC">
        <w:rPr>
          <w:rFonts w:ascii="Arial" w:hAnsi="Arial" w:cs="Arial"/>
          <w:b/>
          <w:bCs/>
          <w:sz w:val="20"/>
          <w:szCs w:val="20"/>
        </w:rPr>
        <w:t>POR ITEM</w:t>
      </w:r>
      <w:r w:rsidRPr="00003228">
        <w:rPr>
          <w:rFonts w:ascii="Arial" w:hAnsi="Arial" w:cs="Arial"/>
          <w:b/>
          <w:bCs/>
          <w:sz w:val="20"/>
          <w:szCs w:val="20"/>
        </w:rPr>
        <w:t>.</w:t>
      </w:r>
    </w:p>
    <w:p w14:paraId="27EC824F" w14:textId="77777777" w:rsidR="00003228" w:rsidRPr="00003228" w:rsidRDefault="00003228" w:rsidP="00003228">
      <w:pPr>
        <w:jc w:val="both"/>
        <w:rPr>
          <w:rFonts w:ascii="Arial" w:hAnsi="Arial" w:cs="Arial"/>
          <w:b/>
          <w:sz w:val="20"/>
          <w:szCs w:val="20"/>
        </w:rPr>
      </w:pPr>
    </w:p>
    <w:p w14:paraId="374FD8DB" w14:textId="77777777" w:rsidR="00003228" w:rsidRPr="00003228" w:rsidRDefault="00003228" w:rsidP="00003228">
      <w:pPr>
        <w:jc w:val="both"/>
        <w:rPr>
          <w:rFonts w:ascii="Arial" w:hAnsi="Arial" w:cs="Arial"/>
          <w:b/>
          <w:sz w:val="20"/>
          <w:szCs w:val="20"/>
        </w:rPr>
      </w:pPr>
      <w:r w:rsidRPr="00003228">
        <w:rPr>
          <w:rFonts w:ascii="Arial" w:hAnsi="Arial" w:cs="Arial"/>
          <w:b/>
          <w:sz w:val="20"/>
          <w:szCs w:val="20"/>
        </w:rPr>
        <w:t xml:space="preserve">III - DO RECEBIMENTO DO OBJETO </w:t>
      </w:r>
    </w:p>
    <w:p w14:paraId="0D3F2054"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t xml:space="preserve">3.1 - Após a assinatura do contrato, o fornecimento dos materiais e equipamentos deverão ocorrer em até 10 (dez) dias úteis após a emissão da Ordem de Fornecimento, na quantidade também indicada na Ordem de Fornecimento; </w:t>
      </w:r>
    </w:p>
    <w:p w14:paraId="49C7F707"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p>
    <w:p w14:paraId="175CB072" w14:textId="77777777" w:rsidR="00003228" w:rsidRPr="00003228" w:rsidRDefault="00003228" w:rsidP="00003228">
      <w:pPr>
        <w:pStyle w:val="PargrafodaLista"/>
        <w:numPr>
          <w:ilvl w:val="1"/>
          <w:numId w:val="12"/>
        </w:num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t xml:space="preserve"> - O não cumprimento da entrega dentro do prazo estabelecido injustificadamente, ocasionará a abertura de processo administrativo com eventual aplicação das penalidades cabíveis;</w:t>
      </w:r>
    </w:p>
    <w:p w14:paraId="59E9C447"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p>
    <w:p w14:paraId="781BC0D7" w14:textId="77777777" w:rsidR="00003228" w:rsidRPr="00003228" w:rsidRDefault="00003228" w:rsidP="00003228">
      <w:pPr>
        <w:pStyle w:val="PargrafodaLista"/>
        <w:numPr>
          <w:ilvl w:val="1"/>
          <w:numId w:val="12"/>
        </w:num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t xml:space="preserve"> - A licitante vencedora deverá proceder a entrega dos produtos e equipamentos, no prazo estipulado a contar do recebimento da nota de empenho;</w:t>
      </w:r>
    </w:p>
    <w:p w14:paraId="5BC1EB45" w14:textId="77777777" w:rsidR="00003228" w:rsidRPr="00003228" w:rsidRDefault="00003228" w:rsidP="00003228">
      <w:pPr>
        <w:pBdr>
          <w:top w:val="nil"/>
          <w:left w:val="nil"/>
          <w:bottom w:val="nil"/>
          <w:right w:val="nil"/>
          <w:between w:val="nil"/>
        </w:pBdr>
        <w:rPr>
          <w:rFonts w:ascii="Arial" w:eastAsia="Arial" w:hAnsi="Arial" w:cs="Arial"/>
          <w:color w:val="000000"/>
          <w:sz w:val="20"/>
          <w:szCs w:val="20"/>
        </w:rPr>
      </w:pPr>
    </w:p>
    <w:p w14:paraId="396B96F3"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lastRenderedPageBreak/>
        <w:t>3.4 - A entrega será acompanhada, fiscalizada e atestada pelo FISCAL DO CONTRATO ou a quem for expressamente designado;</w:t>
      </w:r>
    </w:p>
    <w:p w14:paraId="6F8ABCCB" w14:textId="77777777" w:rsidR="00003228" w:rsidRPr="00003228" w:rsidRDefault="00003228" w:rsidP="00003228">
      <w:pPr>
        <w:pBdr>
          <w:top w:val="nil"/>
          <w:left w:val="nil"/>
          <w:bottom w:val="nil"/>
          <w:right w:val="nil"/>
          <w:between w:val="nil"/>
        </w:pBdr>
        <w:rPr>
          <w:rFonts w:ascii="Arial" w:eastAsia="Arial" w:hAnsi="Arial" w:cs="Arial"/>
          <w:color w:val="000000"/>
          <w:sz w:val="20"/>
          <w:szCs w:val="20"/>
        </w:rPr>
      </w:pPr>
    </w:p>
    <w:p w14:paraId="3879B3C1" w14:textId="77777777" w:rsidR="00003228" w:rsidRPr="00003228" w:rsidRDefault="00003228" w:rsidP="00003228">
      <w:pPr>
        <w:pStyle w:val="PargrafodaLista"/>
        <w:numPr>
          <w:ilvl w:val="1"/>
          <w:numId w:val="13"/>
        </w:num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t xml:space="preserve"> - No ato da entrega dos produtos e equipamentos, os mesmos deverão apresentar as características estabelecidas neste Termo de Referência. Caso as características não estejam de acordo com especificações, os produtos ou equipamentos não serão aceitos, incorrendo ao licitante as penas cabíveis;</w:t>
      </w:r>
    </w:p>
    <w:p w14:paraId="2FF1BE45" w14:textId="77777777" w:rsidR="00003228" w:rsidRPr="00003228" w:rsidRDefault="00003228" w:rsidP="00003228">
      <w:pPr>
        <w:pBdr>
          <w:top w:val="nil"/>
          <w:left w:val="nil"/>
          <w:bottom w:val="nil"/>
          <w:right w:val="nil"/>
          <w:between w:val="nil"/>
        </w:pBdr>
        <w:rPr>
          <w:rFonts w:ascii="Arial" w:eastAsia="Arial" w:hAnsi="Arial" w:cs="Arial"/>
          <w:color w:val="000000"/>
          <w:sz w:val="20"/>
          <w:szCs w:val="20"/>
        </w:rPr>
      </w:pPr>
    </w:p>
    <w:p w14:paraId="681D17A9" w14:textId="77777777" w:rsidR="00003228" w:rsidRPr="00003228" w:rsidRDefault="00003228" w:rsidP="00003228">
      <w:pPr>
        <w:pStyle w:val="PargrafodaLista"/>
        <w:numPr>
          <w:ilvl w:val="1"/>
          <w:numId w:val="13"/>
        </w:num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t xml:space="preserve"> - O recebimento poderá ser provisório ou definitivo nos termos da Lei 14.133/21; </w:t>
      </w:r>
    </w:p>
    <w:p w14:paraId="3F2189E2" w14:textId="77777777" w:rsidR="00003228" w:rsidRPr="00003228" w:rsidRDefault="00003228" w:rsidP="00003228">
      <w:pPr>
        <w:pBdr>
          <w:top w:val="nil"/>
          <w:left w:val="nil"/>
          <w:bottom w:val="nil"/>
          <w:right w:val="nil"/>
          <w:between w:val="nil"/>
        </w:pBdr>
        <w:rPr>
          <w:rFonts w:ascii="Arial" w:eastAsia="Arial" w:hAnsi="Arial" w:cs="Arial"/>
          <w:color w:val="000000"/>
          <w:sz w:val="20"/>
          <w:szCs w:val="20"/>
        </w:rPr>
      </w:pPr>
    </w:p>
    <w:p w14:paraId="04B374A1" w14:textId="77777777" w:rsidR="00003228" w:rsidRPr="00003228" w:rsidRDefault="00003228" w:rsidP="00003228">
      <w:pPr>
        <w:pStyle w:val="PargrafodaLista"/>
        <w:numPr>
          <w:ilvl w:val="1"/>
          <w:numId w:val="13"/>
        </w:num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t xml:space="preserve"> - Sempre que for necessário haverá a troca e ou correção até que sejam definitivamente cumpridas as exigências contratuais até o atestado definitivo;</w:t>
      </w:r>
    </w:p>
    <w:p w14:paraId="738DE993" w14:textId="77777777" w:rsidR="00003228" w:rsidRPr="00003228" w:rsidRDefault="00003228" w:rsidP="00003228">
      <w:pPr>
        <w:pBdr>
          <w:top w:val="nil"/>
          <w:left w:val="nil"/>
          <w:bottom w:val="nil"/>
          <w:right w:val="nil"/>
          <w:between w:val="nil"/>
        </w:pBdr>
        <w:rPr>
          <w:rFonts w:ascii="Arial" w:eastAsia="Arial" w:hAnsi="Arial" w:cs="Arial"/>
          <w:color w:val="000000"/>
          <w:sz w:val="20"/>
          <w:szCs w:val="20"/>
        </w:rPr>
      </w:pPr>
    </w:p>
    <w:p w14:paraId="2646A93C" w14:textId="77777777" w:rsidR="00003228" w:rsidRPr="00003228" w:rsidRDefault="00003228" w:rsidP="00003228">
      <w:pPr>
        <w:pStyle w:val="PargrafodaLista"/>
        <w:numPr>
          <w:ilvl w:val="1"/>
          <w:numId w:val="13"/>
        </w:num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t xml:space="preserve"> - Qualquer ocorrência relacionada com a execução do objeto será registrada e determinada à regularização das falhas ou defeitos observados;</w:t>
      </w:r>
    </w:p>
    <w:p w14:paraId="7FD72DF2" w14:textId="77777777" w:rsidR="00003228" w:rsidRPr="00003228" w:rsidRDefault="00003228" w:rsidP="00003228">
      <w:pPr>
        <w:rPr>
          <w:rFonts w:ascii="Arial" w:eastAsia="Arial" w:hAnsi="Arial" w:cs="Arial"/>
          <w:color w:val="000000"/>
          <w:sz w:val="20"/>
          <w:szCs w:val="20"/>
        </w:rPr>
      </w:pPr>
    </w:p>
    <w:p w14:paraId="7D0AA43B" w14:textId="77777777" w:rsidR="00003228" w:rsidRPr="00003228" w:rsidRDefault="00003228" w:rsidP="00003228">
      <w:pPr>
        <w:jc w:val="both"/>
        <w:rPr>
          <w:rFonts w:ascii="Arial" w:eastAsia="Arial" w:hAnsi="Arial" w:cs="Arial"/>
          <w:color w:val="000000"/>
          <w:sz w:val="20"/>
          <w:szCs w:val="20"/>
        </w:rPr>
      </w:pPr>
      <w:r w:rsidRPr="00003228">
        <w:rPr>
          <w:rFonts w:ascii="Arial" w:eastAsia="Arial" w:hAnsi="Arial" w:cs="Arial"/>
          <w:color w:val="000000"/>
          <w:sz w:val="20"/>
          <w:szCs w:val="20"/>
        </w:rPr>
        <w:t>3.9 - A garantia: Os materiais e equipamentos deverão atender as exigências de qualidade, observados os padrões e normas baixadas pelos órgãos competentes de controle de qualidade industrial – ABNT, INMETRO e demais órgãos, atentando-se o proponente, principalmente para prescrição do Código de Defesa do Consumidor.</w:t>
      </w:r>
    </w:p>
    <w:p w14:paraId="1C4B6D70"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t>3.10 - Comprovado que algum material ou equipamento fornecido não corresponde às especificações constantes da proposta ou apresente algum defeito, será o mesmo devolvido ao contratado, obrigando-se este a substitui-lo no prazo máximo de 5 (cinco) dias, sem qualquer ônus para a Administração e sem prejuízo das sanções previstas no edital.</w:t>
      </w:r>
    </w:p>
    <w:p w14:paraId="14B21ADC" w14:textId="77777777" w:rsidR="00003228" w:rsidRPr="00003228" w:rsidRDefault="00003228" w:rsidP="00003228">
      <w:pPr>
        <w:pStyle w:val="PargrafodaLista"/>
        <w:rPr>
          <w:rFonts w:ascii="Arial" w:eastAsia="Arial" w:hAnsi="Arial" w:cs="Arial"/>
          <w:color w:val="000000"/>
          <w:sz w:val="20"/>
          <w:szCs w:val="20"/>
        </w:rPr>
      </w:pPr>
    </w:p>
    <w:p w14:paraId="0FBD341B" w14:textId="77777777" w:rsidR="00003228" w:rsidRPr="00003228" w:rsidRDefault="00003228" w:rsidP="00003228">
      <w:pPr>
        <w:pBdr>
          <w:top w:val="nil"/>
          <w:left w:val="nil"/>
          <w:bottom w:val="nil"/>
          <w:right w:val="nil"/>
          <w:between w:val="nil"/>
        </w:pBdr>
        <w:rPr>
          <w:rFonts w:ascii="Arial" w:eastAsia="Arial" w:hAnsi="Arial" w:cs="Arial"/>
          <w:b/>
          <w:color w:val="000000"/>
          <w:sz w:val="20"/>
          <w:szCs w:val="20"/>
        </w:rPr>
      </w:pPr>
      <w:r w:rsidRPr="00003228">
        <w:rPr>
          <w:rFonts w:ascii="Arial" w:eastAsia="Arial" w:hAnsi="Arial" w:cs="Arial"/>
          <w:b/>
          <w:color w:val="000000"/>
          <w:sz w:val="20"/>
          <w:szCs w:val="20"/>
        </w:rPr>
        <w:t>IV - PRAZO</w:t>
      </w:r>
      <w:r w:rsidRPr="00003228">
        <w:rPr>
          <w:rFonts w:ascii="Arial" w:eastAsia="Times New Roman" w:hAnsi="Arial" w:cs="Arial"/>
          <w:b/>
          <w:bCs/>
          <w:sz w:val="20"/>
          <w:szCs w:val="20"/>
        </w:rPr>
        <w:t xml:space="preserve"> E CONDIÇÕES DA ENTREGA</w:t>
      </w:r>
    </w:p>
    <w:p w14:paraId="68849C8A" w14:textId="77777777" w:rsidR="00003228" w:rsidRPr="00003228" w:rsidRDefault="00003228" w:rsidP="00003228">
      <w:pPr>
        <w:pStyle w:val="PargrafodaLista"/>
        <w:pBdr>
          <w:top w:val="nil"/>
          <w:left w:val="nil"/>
          <w:bottom w:val="nil"/>
          <w:right w:val="nil"/>
          <w:between w:val="nil"/>
        </w:pBdr>
        <w:ind w:left="360"/>
        <w:rPr>
          <w:rFonts w:ascii="Arial" w:eastAsia="Arial" w:hAnsi="Arial" w:cs="Arial"/>
          <w:color w:val="000000"/>
          <w:sz w:val="20"/>
          <w:szCs w:val="20"/>
        </w:rPr>
      </w:pPr>
    </w:p>
    <w:p w14:paraId="427644D5" w14:textId="77777777" w:rsidR="00003228" w:rsidRPr="00003228" w:rsidRDefault="00003228" w:rsidP="00003228">
      <w:pPr>
        <w:jc w:val="both"/>
        <w:rPr>
          <w:rFonts w:ascii="Arial" w:eastAsia="Arial" w:hAnsi="Arial" w:cs="Arial"/>
          <w:color w:val="000000"/>
          <w:sz w:val="20"/>
          <w:szCs w:val="20"/>
        </w:rPr>
      </w:pPr>
      <w:r w:rsidRPr="00003228">
        <w:rPr>
          <w:rFonts w:ascii="Arial" w:eastAsia="Arial" w:hAnsi="Arial" w:cs="Arial"/>
          <w:color w:val="000000"/>
          <w:sz w:val="20"/>
          <w:szCs w:val="20"/>
        </w:rPr>
        <w:t xml:space="preserve">4.1 - A empresa contratada deverá realizar a entrega dos materiais e equipamentos, </w:t>
      </w:r>
      <w:r w:rsidRPr="00003228">
        <w:rPr>
          <w:rFonts w:ascii="Arial" w:eastAsia="Times New Roman" w:hAnsi="Arial" w:cs="Arial"/>
          <w:sz w:val="20"/>
          <w:szCs w:val="20"/>
        </w:rPr>
        <w:t xml:space="preserve">devidamente embalados e sem defeitos, </w:t>
      </w:r>
      <w:r w:rsidRPr="00003228">
        <w:rPr>
          <w:rFonts w:ascii="Arial" w:eastAsia="Arial" w:hAnsi="Arial" w:cs="Arial"/>
          <w:sz w:val="20"/>
          <w:szCs w:val="20"/>
        </w:rPr>
        <w:t>na Academia Municipal, situada na Rua Izaura Cardoso Garcia S/N – Centro – Córrego Danta/MG</w:t>
      </w:r>
      <w:r w:rsidRPr="00003228">
        <w:rPr>
          <w:rFonts w:ascii="Arial" w:eastAsia="Times New Roman" w:hAnsi="Arial" w:cs="Arial"/>
          <w:sz w:val="20"/>
          <w:szCs w:val="20"/>
        </w:rPr>
        <w:t xml:space="preserve">, </w:t>
      </w:r>
      <w:r w:rsidRPr="00003228">
        <w:rPr>
          <w:rFonts w:ascii="Arial" w:eastAsia="Arial" w:hAnsi="Arial" w:cs="Arial"/>
          <w:color w:val="000000"/>
          <w:sz w:val="20"/>
          <w:szCs w:val="20"/>
        </w:rPr>
        <w:t xml:space="preserve">no prazo não superior a 10 (dez) dias úteis, contados a partir do recebimento da Ordem de Fornecimento. </w:t>
      </w:r>
    </w:p>
    <w:p w14:paraId="4E3B6C08"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p>
    <w:p w14:paraId="58AC41C7"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t>4.2 - A empresa fornecedora é responsável por organizar a logística de entrega, garantindo que os materiais e equipamentos sejam transportados de forma segura e eficiente até o local designado. Isso inclui a coordenação de transporte, embalagem adequada dos materiais e equipamentos e qualquer documentação necessária para o processo de entrega;</w:t>
      </w:r>
    </w:p>
    <w:p w14:paraId="63644516"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p>
    <w:p w14:paraId="18BB3602"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t>4.3 - A Prefeitura Municipal e a empresa fornecedora devem concordar com os procedimentos de recebimento dos materiais e equipamentos. Isso pode incluir a verificação do estado dos materiais e equipamentos no momento da entrega, a assinatura de documentos de recebimento e a resolução imediata de quaisquer problemas ou danos identificados;</w:t>
      </w:r>
    </w:p>
    <w:p w14:paraId="6113BC79"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p>
    <w:p w14:paraId="4D324E50"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t>4.4 - Durante todo o processo de entrega, a empresa fornecedora deve manter comunicação constante com a Prefeitura Municipal, fornecendo atualizações sobre o status da entrega e respondendo prontamente a quaisquer perguntas ou preocupações levantadas pela Prefeitura Municipal;</w:t>
      </w:r>
    </w:p>
    <w:p w14:paraId="1DF34388"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p>
    <w:p w14:paraId="18728489"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t>4.5 - A empresa fornecedora deve cumprir rigorosamente o prazo e as condições de entrega acordados, garantindo que os materiais e equipamentos sejam entregues de maneira oportuna e em perfeitas condições à Prefeitura Municipal de Córrego Danta/MG;</w:t>
      </w:r>
    </w:p>
    <w:p w14:paraId="7C534439"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p>
    <w:p w14:paraId="216D3159"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p>
    <w:p w14:paraId="750AF9DF"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b/>
          <w:bCs/>
          <w:sz w:val="20"/>
          <w:szCs w:val="20"/>
        </w:rPr>
        <w:t>V - OBRIGAÇÕES DA CONTRATADA </w:t>
      </w:r>
    </w:p>
    <w:p w14:paraId="4120D859" w14:textId="77777777" w:rsidR="00003228" w:rsidRPr="00003228" w:rsidRDefault="00003228" w:rsidP="00003228">
      <w:pPr>
        <w:rPr>
          <w:rFonts w:ascii="Arial" w:eastAsia="Times New Roman" w:hAnsi="Arial" w:cs="Arial"/>
          <w:sz w:val="20"/>
          <w:szCs w:val="20"/>
        </w:rPr>
      </w:pPr>
    </w:p>
    <w:p w14:paraId="24189D62"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sz w:val="20"/>
          <w:szCs w:val="20"/>
        </w:rPr>
        <w:t>5.1 - A Contratada deve cumprir todas as obrigações constantes neste Termo, seus anexos e sua proposta, assumindo como exclusivamente seus os riscos e as despesas decorrentes da boa e perfeita execução do objeto e, ainda:</w:t>
      </w:r>
    </w:p>
    <w:p w14:paraId="5F5A8447" w14:textId="77777777" w:rsidR="00003228" w:rsidRPr="00003228" w:rsidRDefault="00003228" w:rsidP="00003228">
      <w:pPr>
        <w:rPr>
          <w:rFonts w:ascii="Arial" w:eastAsia="Times New Roman" w:hAnsi="Arial" w:cs="Arial"/>
          <w:sz w:val="20"/>
          <w:szCs w:val="20"/>
        </w:rPr>
      </w:pPr>
    </w:p>
    <w:p w14:paraId="2E91832B"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sz w:val="20"/>
          <w:szCs w:val="20"/>
        </w:rPr>
        <w:t>5.2 - Efetuar a entrega dos materiais e equipamentos em perfeitas condições, conforme especificações, prazo e local constantes neste Termo e seus anexos, acompanhado da respectiva nota fiscal, na qual constarão as indicações referentes a: marca, fabricante, modelo, procedência e prazo de garantia;</w:t>
      </w:r>
    </w:p>
    <w:p w14:paraId="1F61C743" w14:textId="77777777" w:rsidR="00003228" w:rsidRPr="00003228" w:rsidRDefault="00003228" w:rsidP="00003228">
      <w:pPr>
        <w:rPr>
          <w:rFonts w:ascii="Arial" w:eastAsia="Times New Roman" w:hAnsi="Arial" w:cs="Arial"/>
          <w:sz w:val="20"/>
          <w:szCs w:val="20"/>
        </w:rPr>
      </w:pPr>
    </w:p>
    <w:p w14:paraId="0526297D"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sz w:val="20"/>
          <w:szCs w:val="20"/>
        </w:rPr>
        <w:t>5.3 – Os equipamentos devem estar acompanhados do manual do usuário, com uma versão em português e da relação da rede de assistência técnica autorizada;</w:t>
      </w:r>
    </w:p>
    <w:p w14:paraId="24125337" w14:textId="77777777" w:rsidR="00003228" w:rsidRPr="00003228" w:rsidRDefault="00003228" w:rsidP="00003228">
      <w:pPr>
        <w:rPr>
          <w:rFonts w:ascii="Arial" w:eastAsia="Times New Roman" w:hAnsi="Arial" w:cs="Arial"/>
          <w:sz w:val="20"/>
          <w:szCs w:val="20"/>
        </w:rPr>
      </w:pPr>
    </w:p>
    <w:p w14:paraId="6E0F1E4C"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sz w:val="20"/>
          <w:szCs w:val="20"/>
        </w:rPr>
        <w:t>5.4 - Responsabilizar-se pelos vícios e danos decorrentes do objeto, de acordo com os art. 12, 13 e 17 a 27, do Código de Defesa do Consumidor (Lei nº 8.078, de 1990);</w:t>
      </w:r>
    </w:p>
    <w:p w14:paraId="550A4816" w14:textId="77777777" w:rsidR="00003228" w:rsidRPr="00003228" w:rsidRDefault="00003228" w:rsidP="00003228">
      <w:pPr>
        <w:rPr>
          <w:rFonts w:ascii="Arial" w:eastAsia="Times New Roman" w:hAnsi="Arial" w:cs="Arial"/>
          <w:sz w:val="20"/>
          <w:szCs w:val="20"/>
        </w:rPr>
      </w:pPr>
    </w:p>
    <w:p w14:paraId="067C6536"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sz w:val="20"/>
          <w:szCs w:val="20"/>
        </w:rPr>
        <w:t>5.5 - Substituir, reparar ou corrigir, às suas expensas, no prazo fixado neste Termo de Referência, os materiais ou equipamentos com avarias ou defeitos;</w:t>
      </w:r>
    </w:p>
    <w:p w14:paraId="6D438DB3" w14:textId="77777777" w:rsidR="00003228" w:rsidRPr="00003228" w:rsidRDefault="00003228" w:rsidP="00003228">
      <w:pPr>
        <w:rPr>
          <w:rFonts w:ascii="Arial" w:eastAsia="Times New Roman" w:hAnsi="Arial" w:cs="Arial"/>
          <w:sz w:val="20"/>
          <w:szCs w:val="20"/>
        </w:rPr>
      </w:pPr>
    </w:p>
    <w:p w14:paraId="539FF800"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sz w:val="20"/>
          <w:szCs w:val="20"/>
        </w:rPr>
        <w:t>5.6 - Comunicar à Contratante, no prazo máximo de 24 (vinte e quatro) horas que antecede a data da entrega, os motivos que impossibilitem o cumprimento do prazo previsto, com a devida comprovação;</w:t>
      </w:r>
    </w:p>
    <w:p w14:paraId="3AF9E819" w14:textId="77777777" w:rsidR="00003228" w:rsidRPr="00003228" w:rsidRDefault="00003228" w:rsidP="00003228">
      <w:pPr>
        <w:rPr>
          <w:rFonts w:ascii="Arial" w:eastAsia="Times New Roman" w:hAnsi="Arial" w:cs="Arial"/>
          <w:color w:val="FF0000"/>
          <w:sz w:val="20"/>
          <w:szCs w:val="20"/>
        </w:rPr>
      </w:pPr>
    </w:p>
    <w:p w14:paraId="2049E798"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sz w:val="20"/>
          <w:szCs w:val="20"/>
        </w:rPr>
        <w:t>5.7 - Prestar todos os esclarecimentos que forem solicitados pela Prefeitura Municipal de Córrego Danta/MG, durante a execução do Contrato;</w:t>
      </w:r>
    </w:p>
    <w:p w14:paraId="4E4663E5" w14:textId="77777777" w:rsidR="00003228" w:rsidRPr="00003228" w:rsidRDefault="00003228" w:rsidP="00003228">
      <w:pPr>
        <w:rPr>
          <w:rFonts w:ascii="Arial" w:eastAsia="Times New Roman" w:hAnsi="Arial" w:cs="Arial"/>
          <w:sz w:val="20"/>
          <w:szCs w:val="20"/>
        </w:rPr>
      </w:pPr>
    </w:p>
    <w:p w14:paraId="7D733270"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b/>
          <w:bCs/>
          <w:sz w:val="20"/>
          <w:szCs w:val="20"/>
        </w:rPr>
        <w:t>VI - OBRIGAÇÕES DA CONTRATANTE </w:t>
      </w:r>
    </w:p>
    <w:p w14:paraId="4762E241" w14:textId="77777777" w:rsidR="00003228" w:rsidRPr="00003228" w:rsidRDefault="00003228" w:rsidP="00003228">
      <w:pPr>
        <w:rPr>
          <w:rFonts w:ascii="Arial" w:eastAsia="Times New Roman" w:hAnsi="Arial" w:cs="Arial"/>
          <w:sz w:val="20"/>
          <w:szCs w:val="20"/>
        </w:rPr>
      </w:pPr>
    </w:p>
    <w:p w14:paraId="378EC349"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sz w:val="20"/>
          <w:szCs w:val="20"/>
        </w:rPr>
        <w:t>6.1 - Notificar a CONTRATADA sobre qualquer irregularidade encontrada na execução do contrato, fixando-lhe, quando não pactuado, prazo para corrigi-la; </w:t>
      </w:r>
    </w:p>
    <w:p w14:paraId="7AE6A208" w14:textId="77777777" w:rsidR="00003228" w:rsidRPr="00003228" w:rsidRDefault="00003228" w:rsidP="00003228">
      <w:pPr>
        <w:rPr>
          <w:rFonts w:ascii="Arial" w:eastAsia="Times New Roman" w:hAnsi="Arial" w:cs="Arial"/>
          <w:sz w:val="20"/>
          <w:szCs w:val="20"/>
        </w:rPr>
      </w:pPr>
    </w:p>
    <w:p w14:paraId="7CE2F6ED"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sz w:val="20"/>
          <w:szCs w:val="20"/>
        </w:rPr>
        <w:t>6.2 - Emitir a Ordem de Fornecimento; </w:t>
      </w:r>
    </w:p>
    <w:p w14:paraId="2A27E333" w14:textId="77777777" w:rsidR="00003228" w:rsidRPr="00003228" w:rsidRDefault="00003228" w:rsidP="00003228">
      <w:pPr>
        <w:rPr>
          <w:rFonts w:ascii="Arial" w:eastAsia="Times New Roman" w:hAnsi="Arial" w:cs="Arial"/>
          <w:sz w:val="20"/>
          <w:szCs w:val="20"/>
        </w:rPr>
      </w:pPr>
    </w:p>
    <w:p w14:paraId="5743F42B"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sz w:val="20"/>
          <w:szCs w:val="20"/>
        </w:rPr>
        <w:t>6.3 - Receber os materiais e equipamentos no prazo e condições estabelecidas neste termo de referência e seus anexos;</w:t>
      </w:r>
    </w:p>
    <w:p w14:paraId="64FAEAE3" w14:textId="77777777" w:rsidR="00003228" w:rsidRPr="00003228" w:rsidRDefault="00003228" w:rsidP="00003228">
      <w:pPr>
        <w:rPr>
          <w:rFonts w:ascii="Arial" w:eastAsia="Times New Roman" w:hAnsi="Arial" w:cs="Arial"/>
          <w:sz w:val="20"/>
          <w:szCs w:val="20"/>
        </w:rPr>
      </w:pPr>
    </w:p>
    <w:p w14:paraId="0911FB6E"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sz w:val="20"/>
          <w:szCs w:val="20"/>
        </w:rPr>
        <w:t>6.4 - Verificar minuciosamente, no prazo fixado, a conformidade dos materiais e equipamentos recebidos provisoriamente com as especificações constantes neste Termo de Referência e da proposta, para fins de aceitação e recebimento definitivo;</w:t>
      </w:r>
    </w:p>
    <w:p w14:paraId="11E77332" w14:textId="77777777" w:rsidR="00003228" w:rsidRPr="00003228" w:rsidRDefault="00003228" w:rsidP="00003228">
      <w:pPr>
        <w:rPr>
          <w:rFonts w:ascii="Arial" w:eastAsia="Times New Roman" w:hAnsi="Arial" w:cs="Arial"/>
          <w:sz w:val="20"/>
          <w:szCs w:val="20"/>
        </w:rPr>
      </w:pPr>
    </w:p>
    <w:p w14:paraId="773AFC88"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sz w:val="20"/>
          <w:szCs w:val="20"/>
        </w:rPr>
        <w:t>6.5 - Comunicar à Contratada, por escrito, sobre imperfeições, falhas ou irregularidades verificadas nos materiais e equipamentos fornecidos, para que seja substituído, reparado ou corrigido;</w:t>
      </w:r>
    </w:p>
    <w:p w14:paraId="2CF6F687" w14:textId="77777777" w:rsidR="00003228" w:rsidRPr="00003228" w:rsidRDefault="00003228" w:rsidP="00003228">
      <w:pPr>
        <w:rPr>
          <w:rFonts w:ascii="Arial" w:eastAsia="Times New Roman" w:hAnsi="Arial" w:cs="Arial"/>
          <w:sz w:val="20"/>
          <w:szCs w:val="20"/>
        </w:rPr>
      </w:pPr>
    </w:p>
    <w:p w14:paraId="195C5C1B"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sz w:val="20"/>
          <w:szCs w:val="20"/>
        </w:rPr>
        <w:t>6.6 - Rejeitar, no todo ou em parte, fornecimento do objeto em desacordo com o previsto neste Termo de Referência;</w:t>
      </w:r>
    </w:p>
    <w:p w14:paraId="07464118" w14:textId="77777777" w:rsidR="00003228" w:rsidRPr="00003228" w:rsidRDefault="00003228" w:rsidP="00003228">
      <w:pPr>
        <w:rPr>
          <w:rFonts w:ascii="Arial" w:eastAsia="Times New Roman" w:hAnsi="Arial" w:cs="Arial"/>
          <w:sz w:val="20"/>
          <w:szCs w:val="20"/>
        </w:rPr>
      </w:pPr>
    </w:p>
    <w:p w14:paraId="2D3BDB8F"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sz w:val="20"/>
          <w:szCs w:val="20"/>
        </w:rPr>
        <w:t>6.7 - Acompanhar e fiscalizar o cumprimento das obrigações da Contratada, através de empregado ou comissão especialmente designados;</w:t>
      </w:r>
    </w:p>
    <w:p w14:paraId="6C62CC5F" w14:textId="77777777" w:rsidR="00003228" w:rsidRPr="00003228" w:rsidRDefault="00003228" w:rsidP="00003228">
      <w:pPr>
        <w:rPr>
          <w:rFonts w:ascii="Arial" w:eastAsia="Times New Roman" w:hAnsi="Arial" w:cs="Arial"/>
          <w:sz w:val="20"/>
          <w:szCs w:val="20"/>
        </w:rPr>
      </w:pPr>
    </w:p>
    <w:p w14:paraId="25474708"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sz w:val="20"/>
          <w:szCs w:val="20"/>
        </w:rPr>
        <w:t>6.8 - Efetuar o pagamento à Contratada no valor correspondente ao fornecimento dos materiais e equipamentos, no prazo e forma estabelecidos neste Termo de Referência e seus anexos.</w:t>
      </w:r>
    </w:p>
    <w:p w14:paraId="3A7CD4C0" w14:textId="77777777" w:rsidR="00003228" w:rsidRPr="00003228" w:rsidRDefault="00003228" w:rsidP="00003228">
      <w:pPr>
        <w:rPr>
          <w:rFonts w:ascii="Arial" w:eastAsia="Times New Roman" w:hAnsi="Arial" w:cs="Arial"/>
          <w:sz w:val="20"/>
          <w:szCs w:val="20"/>
        </w:rPr>
      </w:pPr>
    </w:p>
    <w:p w14:paraId="61FA913B" w14:textId="77777777" w:rsidR="00003228" w:rsidRPr="00003228" w:rsidRDefault="00003228" w:rsidP="00003228">
      <w:pPr>
        <w:jc w:val="both"/>
        <w:rPr>
          <w:rFonts w:ascii="Arial" w:eastAsia="Times New Roman" w:hAnsi="Arial" w:cs="Arial"/>
          <w:sz w:val="20"/>
          <w:szCs w:val="20"/>
        </w:rPr>
      </w:pPr>
      <w:r w:rsidRPr="00003228">
        <w:rPr>
          <w:rFonts w:ascii="Arial" w:eastAsia="Times New Roman" w:hAnsi="Arial" w:cs="Arial"/>
          <w:sz w:val="20"/>
          <w:szCs w:val="20"/>
        </w:rPr>
        <w:t>6.9 – A Prefeitura Municipal de Córrego Danta/MG não responderá por quaisquer compromissos assumidos pela Contratada com terceiros, ainda que vinculados à execução da ordem de compras, bem como por qualquer dano causado a terceiros em decorrência de ato da Contratada, de seus empregados, prepostos ou subordinados.</w:t>
      </w:r>
    </w:p>
    <w:p w14:paraId="64A26936" w14:textId="77777777" w:rsidR="00003228" w:rsidRPr="00003228" w:rsidRDefault="00003228" w:rsidP="00003228">
      <w:pPr>
        <w:jc w:val="both"/>
        <w:rPr>
          <w:rFonts w:ascii="Arial" w:eastAsia="Times New Roman" w:hAnsi="Arial" w:cs="Arial"/>
          <w:sz w:val="20"/>
          <w:szCs w:val="20"/>
        </w:rPr>
      </w:pPr>
    </w:p>
    <w:p w14:paraId="45AB2238" w14:textId="77777777" w:rsidR="00003228" w:rsidRPr="00003228" w:rsidRDefault="00003228" w:rsidP="00003228">
      <w:pPr>
        <w:pBdr>
          <w:top w:val="nil"/>
          <w:left w:val="nil"/>
          <w:bottom w:val="nil"/>
          <w:right w:val="nil"/>
          <w:between w:val="nil"/>
        </w:pBdr>
        <w:rPr>
          <w:rFonts w:ascii="Arial" w:eastAsia="Arial" w:hAnsi="Arial" w:cs="Arial"/>
          <w:b/>
          <w:color w:val="000000"/>
          <w:sz w:val="20"/>
          <w:szCs w:val="20"/>
        </w:rPr>
      </w:pPr>
      <w:r w:rsidRPr="00003228">
        <w:rPr>
          <w:rFonts w:ascii="Arial" w:eastAsia="Arial" w:hAnsi="Arial" w:cs="Arial"/>
          <w:b/>
          <w:color w:val="000000"/>
          <w:sz w:val="20"/>
          <w:szCs w:val="20"/>
        </w:rPr>
        <w:t xml:space="preserve">VII - DA ENTREGA DO OBJETO </w:t>
      </w:r>
    </w:p>
    <w:p w14:paraId="514CA3DF" w14:textId="77777777" w:rsidR="00003228" w:rsidRPr="00003228" w:rsidRDefault="00003228" w:rsidP="00003228">
      <w:pPr>
        <w:pStyle w:val="NormalWeb"/>
        <w:jc w:val="both"/>
        <w:rPr>
          <w:rFonts w:ascii="Arial" w:eastAsia="Arial" w:hAnsi="Arial" w:cs="Arial"/>
          <w:sz w:val="20"/>
          <w:szCs w:val="20"/>
        </w:rPr>
      </w:pPr>
      <w:r w:rsidRPr="00003228">
        <w:rPr>
          <w:rFonts w:ascii="Arial" w:hAnsi="Arial" w:cs="Arial"/>
          <w:sz w:val="20"/>
          <w:szCs w:val="20"/>
        </w:rPr>
        <w:t xml:space="preserve">7.1 - Após a assinatura do contrato entre a empresa contratada e a Prefeitura Municipal a entrega dos materiais e equipamentos deverão ocorrer </w:t>
      </w:r>
      <w:r w:rsidRPr="00003228">
        <w:rPr>
          <w:rFonts w:ascii="Arial" w:eastAsia="Arial" w:hAnsi="Arial" w:cs="Arial"/>
          <w:sz w:val="20"/>
          <w:szCs w:val="20"/>
        </w:rPr>
        <w:t>no prazo não superior a 10 (dez) dias úteis, contados a partir do recebimento da Ordem de Fornecimento.</w:t>
      </w:r>
    </w:p>
    <w:p w14:paraId="04378093" w14:textId="77777777" w:rsidR="00003228" w:rsidRPr="00003228" w:rsidRDefault="00003228" w:rsidP="00003228">
      <w:pPr>
        <w:pBdr>
          <w:top w:val="nil"/>
          <w:left w:val="nil"/>
          <w:bottom w:val="nil"/>
          <w:right w:val="nil"/>
          <w:between w:val="nil"/>
        </w:pBdr>
        <w:rPr>
          <w:rFonts w:ascii="Arial" w:eastAsia="Arial" w:hAnsi="Arial" w:cs="Arial"/>
          <w:color w:val="000000"/>
          <w:sz w:val="20"/>
          <w:szCs w:val="20"/>
        </w:rPr>
      </w:pPr>
      <w:r w:rsidRPr="00003228">
        <w:rPr>
          <w:rFonts w:ascii="Arial" w:eastAsia="Arial" w:hAnsi="Arial" w:cs="Arial"/>
          <w:b/>
          <w:sz w:val="20"/>
          <w:szCs w:val="20"/>
        </w:rPr>
        <w:lastRenderedPageBreak/>
        <w:t xml:space="preserve">VIII - </w:t>
      </w:r>
      <w:r w:rsidRPr="00003228">
        <w:rPr>
          <w:rFonts w:ascii="Arial" w:eastAsia="Arial" w:hAnsi="Arial" w:cs="Arial"/>
          <w:b/>
          <w:color w:val="000000"/>
          <w:sz w:val="20"/>
          <w:szCs w:val="20"/>
        </w:rPr>
        <w:t xml:space="preserve">GESTÃO E VIGENCIA DO CONTRATO </w:t>
      </w:r>
    </w:p>
    <w:p w14:paraId="604C43B8" w14:textId="77777777" w:rsidR="00003228" w:rsidRPr="00003228" w:rsidRDefault="00003228" w:rsidP="00003228">
      <w:pPr>
        <w:contextualSpacing/>
        <w:mirrorIndents/>
        <w:jc w:val="both"/>
        <w:rPr>
          <w:rFonts w:ascii="Arial" w:hAnsi="Arial" w:cs="Arial"/>
          <w:b/>
          <w:sz w:val="20"/>
          <w:szCs w:val="20"/>
        </w:rPr>
      </w:pPr>
    </w:p>
    <w:p w14:paraId="68CECC26" w14:textId="77777777" w:rsidR="00003228" w:rsidRPr="00003228" w:rsidRDefault="00003228" w:rsidP="00003228">
      <w:pPr>
        <w:pBdr>
          <w:top w:val="nil"/>
          <w:left w:val="nil"/>
          <w:bottom w:val="nil"/>
          <w:right w:val="nil"/>
          <w:between w:val="nil"/>
        </w:pBdr>
        <w:jc w:val="both"/>
        <w:rPr>
          <w:rFonts w:ascii="Arial" w:eastAsia="Arial" w:hAnsi="Arial" w:cs="Arial"/>
          <w:sz w:val="20"/>
          <w:szCs w:val="20"/>
        </w:rPr>
      </w:pPr>
      <w:r w:rsidRPr="00003228">
        <w:rPr>
          <w:rFonts w:ascii="Arial" w:eastAsia="Arial" w:hAnsi="Arial" w:cs="Arial"/>
          <w:sz w:val="20"/>
          <w:szCs w:val="20"/>
        </w:rPr>
        <w:t>8.1 - A gestão da aquisição dos materiais e equipamentos será realizada por servidor devidamente indicado por meio de Decreto Municipal.</w:t>
      </w:r>
    </w:p>
    <w:p w14:paraId="607AB3A1" w14:textId="77777777" w:rsidR="00003228" w:rsidRPr="00003228" w:rsidRDefault="00003228" w:rsidP="00003228">
      <w:pPr>
        <w:pBdr>
          <w:top w:val="nil"/>
          <w:left w:val="nil"/>
          <w:bottom w:val="nil"/>
          <w:right w:val="nil"/>
          <w:between w:val="nil"/>
        </w:pBdr>
        <w:jc w:val="both"/>
        <w:rPr>
          <w:rFonts w:ascii="Arial" w:eastAsia="Arial" w:hAnsi="Arial" w:cs="Arial"/>
          <w:sz w:val="20"/>
          <w:szCs w:val="20"/>
        </w:rPr>
      </w:pPr>
    </w:p>
    <w:p w14:paraId="5E4A21EB" w14:textId="77777777" w:rsidR="00003228" w:rsidRPr="00003228" w:rsidRDefault="00003228" w:rsidP="00003228">
      <w:pPr>
        <w:pBdr>
          <w:top w:val="nil"/>
          <w:left w:val="nil"/>
          <w:bottom w:val="nil"/>
          <w:right w:val="nil"/>
          <w:between w:val="nil"/>
        </w:pBdr>
        <w:jc w:val="both"/>
        <w:rPr>
          <w:rFonts w:ascii="Arial" w:eastAsia="Arial" w:hAnsi="Arial" w:cs="Arial"/>
          <w:sz w:val="20"/>
          <w:szCs w:val="20"/>
        </w:rPr>
      </w:pPr>
      <w:r w:rsidRPr="00003228">
        <w:rPr>
          <w:rFonts w:ascii="Arial" w:eastAsia="Arial" w:hAnsi="Arial" w:cs="Arial"/>
          <w:sz w:val="20"/>
          <w:szCs w:val="20"/>
        </w:rPr>
        <w:t>8.2 – O prazo de vigência do Contrato será de 02 (dois) meses, contados a partir de sua assinatura.</w:t>
      </w:r>
    </w:p>
    <w:p w14:paraId="5D042CEE"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p>
    <w:p w14:paraId="043C8A45" w14:textId="77777777" w:rsidR="00003228" w:rsidRPr="00003228" w:rsidRDefault="00003228" w:rsidP="00003228">
      <w:pPr>
        <w:pBdr>
          <w:top w:val="nil"/>
          <w:left w:val="nil"/>
          <w:bottom w:val="nil"/>
          <w:right w:val="nil"/>
          <w:between w:val="nil"/>
        </w:pBdr>
        <w:rPr>
          <w:rFonts w:ascii="Arial" w:eastAsia="Arial" w:hAnsi="Arial" w:cs="Arial"/>
          <w:b/>
          <w:color w:val="000000"/>
          <w:sz w:val="20"/>
          <w:szCs w:val="20"/>
        </w:rPr>
      </w:pPr>
      <w:r w:rsidRPr="00003228">
        <w:rPr>
          <w:rFonts w:ascii="Arial" w:eastAsia="Arial" w:hAnsi="Arial" w:cs="Arial"/>
          <w:b/>
          <w:color w:val="000000"/>
          <w:sz w:val="20"/>
          <w:szCs w:val="20"/>
        </w:rPr>
        <w:t xml:space="preserve">IX - DO ACOMPANHAMENTO E FISCALIZAÇÃO </w:t>
      </w:r>
    </w:p>
    <w:p w14:paraId="21912A72" w14:textId="77777777" w:rsidR="00003228" w:rsidRPr="00003228" w:rsidRDefault="00003228" w:rsidP="00003228">
      <w:pPr>
        <w:pBdr>
          <w:top w:val="nil"/>
          <w:left w:val="nil"/>
          <w:bottom w:val="nil"/>
          <w:right w:val="nil"/>
          <w:between w:val="nil"/>
        </w:pBdr>
        <w:rPr>
          <w:rFonts w:ascii="Arial" w:eastAsia="Arial" w:hAnsi="Arial" w:cs="Arial"/>
          <w:b/>
          <w:color w:val="000000"/>
          <w:sz w:val="20"/>
          <w:szCs w:val="20"/>
        </w:rPr>
      </w:pPr>
    </w:p>
    <w:p w14:paraId="591625CA"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t xml:space="preserve">9.1 - A execução para aquisição dos materiais e equipamentos será acompanhada e fiscalizada através de servidor indicado por meio de Decreto, para o acompanhamento e fiscalização da execução do objeto, simultaneamente com o Gestor de contratos, nos termos do art. 117, da Lei Federal nº 14.133, de 01 de abril de 2021, anotando em registro próprio todas as ocorrências relacionadas com a execução e determinando o que for necessário à regularização de falhas ou defeitos observados; </w:t>
      </w:r>
    </w:p>
    <w:p w14:paraId="41B49012"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p>
    <w:p w14:paraId="4707ECA3"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r w:rsidRPr="00003228">
        <w:rPr>
          <w:rFonts w:ascii="Arial" w:eastAsia="Arial" w:hAnsi="Arial" w:cs="Arial"/>
          <w:color w:val="000000"/>
          <w:sz w:val="20"/>
          <w:szCs w:val="20"/>
        </w:rPr>
        <w:t xml:space="preserve">9.2 - O representante da Prefeitura Municipal anotará em registro próprio todas as ocorrências relacionadas com a execução para aquisição dos materiais e equipamentos, indicando dia e horário, bem como o nome dos funcionários eventualmente envolvidos, determinando o que for necessário à regularização das falhas ou defeitos observados e encaminhando os apontamentos à autoridade competente para as providências cabíveis.  </w:t>
      </w:r>
    </w:p>
    <w:p w14:paraId="160E0AD9" w14:textId="77777777" w:rsidR="00003228" w:rsidRPr="00003228" w:rsidRDefault="00003228" w:rsidP="00003228">
      <w:pPr>
        <w:pBdr>
          <w:top w:val="nil"/>
          <w:left w:val="nil"/>
          <w:bottom w:val="nil"/>
          <w:right w:val="nil"/>
          <w:between w:val="nil"/>
        </w:pBdr>
        <w:jc w:val="both"/>
        <w:rPr>
          <w:rFonts w:ascii="Arial" w:eastAsia="Arial" w:hAnsi="Arial" w:cs="Arial"/>
          <w:color w:val="000000"/>
          <w:sz w:val="20"/>
          <w:szCs w:val="20"/>
        </w:rPr>
      </w:pPr>
    </w:p>
    <w:p w14:paraId="33C2F44F" w14:textId="77777777" w:rsidR="00003228" w:rsidRPr="00003228" w:rsidRDefault="00003228" w:rsidP="00003228">
      <w:pPr>
        <w:rPr>
          <w:rFonts w:ascii="Arial" w:eastAsia="Arial" w:hAnsi="Arial" w:cs="Arial"/>
          <w:b/>
          <w:sz w:val="20"/>
          <w:szCs w:val="20"/>
        </w:rPr>
      </w:pPr>
      <w:r w:rsidRPr="00003228">
        <w:rPr>
          <w:rFonts w:ascii="Arial" w:eastAsia="Arial" w:hAnsi="Arial" w:cs="Arial"/>
          <w:b/>
          <w:sz w:val="20"/>
          <w:szCs w:val="20"/>
        </w:rPr>
        <w:t>X - PENALIDADES</w:t>
      </w:r>
    </w:p>
    <w:p w14:paraId="59234D7E" w14:textId="77777777" w:rsidR="00003228" w:rsidRPr="00003228" w:rsidRDefault="00003228" w:rsidP="00003228">
      <w:pPr>
        <w:rPr>
          <w:rFonts w:ascii="Arial" w:eastAsia="Arial" w:hAnsi="Arial" w:cs="Arial"/>
          <w:b/>
          <w:sz w:val="20"/>
          <w:szCs w:val="20"/>
        </w:rPr>
      </w:pPr>
    </w:p>
    <w:p w14:paraId="3A60CFF6" w14:textId="77777777" w:rsidR="00003228" w:rsidRPr="00003228" w:rsidRDefault="00003228" w:rsidP="00003228">
      <w:pPr>
        <w:jc w:val="both"/>
        <w:rPr>
          <w:rFonts w:ascii="Arial" w:eastAsia="Arial" w:hAnsi="Arial" w:cs="Arial"/>
          <w:sz w:val="20"/>
          <w:szCs w:val="20"/>
        </w:rPr>
      </w:pPr>
      <w:r w:rsidRPr="00003228">
        <w:rPr>
          <w:rFonts w:ascii="Arial" w:eastAsia="Arial" w:hAnsi="Arial" w:cs="Arial"/>
          <w:sz w:val="20"/>
          <w:szCs w:val="20"/>
        </w:rPr>
        <w:t xml:space="preserve">10.1 - O Licitante que, convocado dentro do prazo de validade de sua proposta, não assinar o contrato, deixar de entregar documentação exigida no Edital, apresentar documentação falsa, ensejar o retardamento da execução de seu objeto, não mantiver a proposta, falhar ou fraudar na execução do contrato, comportar- se de modo inidôneo, fizer declaração falsa ou cometer fraude fiscal, ficará sujeitas às sanções previstas no art. 90 e art. 155 da Lei Federal nº 14.133, de 01 de abril de 2021. </w:t>
      </w:r>
    </w:p>
    <w:p w14:paraId="2F16ED81" w14:textId="77777777" w:rsidR="00003228" w:rsidRPr="00003228" w:rsidRDefault="00003228" w:rsidP="00003228">
      <w:pPr>
        <w:jc w:val="both"/>
        <w:rPr>
          <w:rFonts w:ascii="Arial" w:eastAsia="Arial" w:hAnsi="Arial" w:cs="Arial"/>
          <w:sz w:val="20"/>
          <w:szCs w:val="20"/>
        </w:rPr>
      </w:pPr>
    </w:p>
    <w:p w14:paraId="1DA23F3D" w14:textId="77777777" w:rsidR="00003228" w:rsidRPr="00003228" w:rsidRDefault="00003228" w:rsidP="00003228">
      <w:pPr>
        <w:rPr>
          <w:rFonts w:ascii="Arial" w:eastAsia="Arial" w:hAnsi="Arial" w:cs="Arial"/>
          <w:b/>
          <w:sz w:val="20"/>
          <w:szCs w:val="20"/>
        </w:rPr>
      </w:pPr>
      <w:r w:rsidRPr="00003228">
        <w:rPr>
          <w:rFonts w:ascii="Arial" w:eastAsia="Arial" w:hAnsi="Arial" w:cs="Arial"/>
          <w:b/>
          <w:sz w:val="20"/>
          <w:szCs w:val="20"/>
        </w:rPr>
        <w:t xml:space="preserve">XI - ESTIMATIVA DE CUSTO </w:t>
      </w:r>
    </w:p>
    <w:p w14:paraId="7460C4AC" w14:textId="77777777" w:rsidR="00003228" w:rsidRPr="00003228" w:rsidRDefault="00003228" w:rsidP="00003228">
      <w:pPr>
        <w:rPr>
          <w:rFonts w:ascii="Arial" w:eastAsia="Arial" w:hAnsi="Arial" w:cs="Arial"/>
          <w:b/>
          <w:sz w:val="20"/>
          <w:szCs w:val="20"/>
        </w:rPr>
      </w:pPr>
    </w:p>
    <w:p w14:paraId="3F65FF8F" w14:textId="77777777" w:rsidR="00003228" w:rsidRPr="00003228" w:rsidRDefault="00003228" w:rsidP="00003228">
      <w:pPr>
        <w:rPr>
          <w:rFonts w:ascii="Arial" w:eastAsia="Arial" w:hAnsi="Arial" w:cs="Arial"/>
          <w:sz w:val="20"/>
          <w:szCs w:val="20"/>
        </w:rPr>
      </w:pPr>
      <w:r w:rsidRPr="00003228">
        <w:rPr>
          <w:rFonts w:ascii="Arial" w:eastAsia="Arial" w:hAnsi="Arial" w:cs="Arial"/>
          <w:sz w:val="20"/>
          <w:szCs w:val="20"/>
        </w:rPr>
        <w:t xml:space="preserve">11.1. O valor médio total do processo: </w:t>
      </w:r>
    </w:p>
    <w:p w14:paraId="4709DB34" w14:textId="77777777" w:rsidR="00003228" w:rsidRPr="00003228" w:rsidRDefault="00003228" w:rsidP="00003228">
      <w:pPr>
        <w:rPr>
          <w:rFonts w:ascii="Arial" w:eastAsia="Arial" w:hAnsi="Arial" w:cs="Arial"/>
          <w:sz w:val="20"/>
          <w:szCs w:val="20"/>
        </w:rPr>
      </w:pPr>
    </w:p>
    <w:p w14:paraId="602B33F4" w14:textId="0A6491DF" w:rsidR="00003228" w:rsidRPr="00003228" w:rsidRDefault="00003228" w:rsidP="00003228">
      <w:pPr>
        <w:rPr>
          <w:rFonts w:ascii="Arial" w:eastAsia="Arial" w:hAnsi="Arial" w:cs="Arial"/>
          <w:b/>
          <w:sz w:val="20"/>
          <w:szCs w:val="20"/>
        </w:rPr>
      </w:pPr>
      <w:r w:rsidRPr="00003228">
        <w:rPr>
          <w:rFonts w:ascii="Arial" w:eastAsia="Arial" w:hAnsi="Arial" w:cs="Arial"/>
          <w:b/>
          <w:sz w:val="20"/>
          <w:szCs w:val="20"/>
        </w:rPr>
        <w:t>R$ 129.822</w:t>
      </w:r>
      <w:r>
        <w:rPr>
          <w:rFonts w:ascii="Arial" w:eastAsia="Arial" w:hAnsi="Arial" w:cs="Arial"/>
          <w:b/>
          <w:sz w:val="20"/>
          <w:szCs w:val="20"/>
        </w:rPr>
        <w:t>,</w:t>
      </w:r>
      <w:r w:rsidRPr="00003228">
        <w:rPr>
          <w:rFonts w:ascii="Arial" w:eastAsia="Arial" w:hAnsi="Arial" w:cs="Arial"/>
          <w:b/>
          <w:sz w:val="20"/>
          <w:szCs w:val="20"/>
        </w:rPr>
        <w:t>64 (cento e vinte e</w:t>
      </w:r>
      <w:r>
        <w:rPr>
          <w:rFonts w:ascii="Arial" w:eastAsia="Arial" w:hAnsi="Arial" w:cs="Arial"/>
          <w:b/>
          <w:sz w:val="20"/>
          <w:szCs w:val="20"/>
        </w:rPr>
        <w:t xml:space="preserve"> nove mil, oitocentos e vinte dois reais e sessenta e quatro centavos</w:t>
      </w:r>
      <w:r w:rsidRPr="00003228">
        <w:rPr>
          <w:rFonts w:ascii="Arial" w:eastAsia="Arial" w:hAnsi="Arial" w:cs="Arial"/>
          <w:b/>
          <w:sz w:val="20"/>
          <w:szCs w:val="20"/>
        </w:rPr>
        <w:t xml:space="preserve">); </w:t>
      </w:r>
    </w:p>
    <w:p w14:paraId="7474FE37" w14:textId="77777777" w:rsidR="00003228" w:rsidRPr="00003228" w:rsidRDefault="00003228" w:rsidP="00003228">
      <w:pPr>
        <w:rPr>
          <w:rFonts w:ascii="Arial" w:eastAsia="Arial" w:hAnsi="Arial" w:cs="Arial"/>
          <w:b/>
          <w:sz w:val="20"/>
          <w:szCs w:val="20"/>
        </w:rPr>
      </w:pPr>
    </w:p>
    <w:p w14:paraId="4749775F" w14:textId="77777777" w:rsidR="00003228" w:rsidRPr="00003228" w:rsidRDefault="00003228" w:rsidP="00003228">
      <w:pPr>
        <w:rPr>
          <w:rFonts w:ascii="Arial" w:eastAsia="Arial" w:hAnsi="Arial" w:cs="Arial"/>
          <w:b/>
          <w:sz w:val="20"/>
          <w:szCs w:val="20"/>
        </w:rPr>
      </w:pPr>
    </w:p>
    <w:p w14:paraId="687546DC" w14:textId="77777777" w:rsidR="00003228" w:rsidRPr="00003228" w:rsidRDefault="00003228" w:rsidP="00003228">
      <w:pPr>
        <w:rPr>
          <w:rFonts w:ascii="Arial" w:eastAsia="Arial" w:hAnsi="Arial" w:cs="Arial"/>
          <w:b/>
          <w:sz w:val="20"/>
          <w:szCs w:val="20"/>
        </w:rPr>
      </w:pPr>
      <w:r w:rsidRPr="00003228">
        <w:rPr>
          <w:rFonts w:ascii="Arial" w:eastAsia="Arial" w:hAnsi="Arial" w:cs="Arial"/>
          <w:b/>
          <w:sz w:val="20"/>
          <w:szCs w:val="20"/>
        </w:rPr>
        <w:t xml:space="preserve">XII - DA ORIGEM DO RECURSO E DOTAÇÃO ORÇAMENTARIA </w:t>
      </w:r>
    </w:p>
    <w:p w14:paraId="762C4D78" w14:textId="77777777" w:rsidR="00003228" w:rsidRPr="00003228" w:rsidRDefault="00003228" w:rsidP="00003228">
      <w:pPr>
        <w:rPr>
          <w:rFonts w:ascii="Arial" w:eastAsia="Arial" w:hAnsi="Arial" w:cs="Arial"/>
          <w:b/>
          <w:sz w:val="20"/>
          <w:szCs w:val="20"/>
        </w:rPr>
      </w:pPr>
    </w:p>
    <w:p w14:paraId="1CA4F5D9" w14:textId="77777777" w:rsidR="00003228" w:rsidRPr="00003228" w:rsidRDefault="00003228" w:rsidP="00003228">
      <w:pPr>
        <w:rPr>
          <w:rFonts w:ascii="Arial" w:eastAsia="Arial" w:hAnsi="Arial" w:cs="Arial"/>
          <w:sz w:val="20"/>
          <w:szCs w:val="20"/>
        </w:rPr>
      </w:pPr>
      <w:r w:rsidRPr="00003228">
        <w:rPr>
          <w:rFonts w:ascii="Arial" w:eastAsia="Arial" w:hAnsi="Arial" w:cs="Arial"/>
          <w:sz w:val="20"/>
          <w:szCs w:val="20"/>
        </w:rPr>
        <w:t>12.1 - A presente licitação será custeada com recursos da Prefeitura Municipal de Córrego Danta/MG. Dotação orçamentária:</w:t>
      </w:r>
    </w:p>
    <w:p w14:paraId="7F78460B" w14:textId="77777777" w:rsidR="00003228" w:rsidRPr="00003228" w:rsidRDefault="00003228" w:rsidP="00003228">
      <w:pPr>
        <w:rPr>
          <w:rFonts w:ascii="Arial" w:eastAsia="Arial" w:hAnsi="Arial" w:cs="Arial"/>
          <w:sz w:val="20"/>
          <w:szCs w:val="20"/>
        </w:rPr>
      </w:pPr>
    </w:p>
    <w:tbl>
      <w:tblPr>
        <w:tblW w:w="8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90"/>
      </w:tblGrid>
      <w:tr w:rsidR="00003228" w:rsidRPr="00003228" w14:paraId="4059753D" w14:textId="77777777" w:rsidTr="00F974F0">
        <w:trPr>
          <w:trHeight w:val="570"/>
        </w:trPr>
        <w:tc>
          <w:tcPr>
            <w:tcW w:w="8490" w:type="dxa"/>
          </w:tcPr>
          <w:p w14:paraId="44240763" w14:textId="77777777" w:rsidR="00003228" w:rsidRPr="00003228" w:rsidRDefault="00003228" w:rsidP="00F974F0">
            <w:pPr>
              <w:ind w:left="-39"/>
              <w:rPr>
                <w:rFonts w:ascii="Arial" w:eastAsia="Arial" w:hAnsi="Arial" w:cs="Arial"/>
                <w:sz w:val="20"/>
                <w:szCs w:val="20"/>
              </w:rPr>
            </w:pPr>
            <w:r w:rsidRPr="00003228">
              <w:rPr>
                <w:rFonts w:ascii="Arial" w:eastAsia="Arial" w:hAnsi="Arial" w:cs="Arial"/>
                <w:sz w:val="20"/>
                <w:szCs w:val="20"/>
              </w:rPr>
              <w:t>- 02.06.02.27.812.0019.1024 – Aquisição de Equipamentos para Desporto</w:t>
            </w:r>
          </w:p>
          <w:p w14:paraId="353C3051" w14:textId="77777777" w:rsidR="00003228" w:rsidRPr="00003228" w:rsidRDefault="00003228" w:rsidP="00F974F0">
            <w:pPr>
              <w:ind w:left="-39"/>
              <w:rPr>
                <w:rFonts w:ascii="Arial" w:eastAsia="Arial" w:hAnsi="Arial" w:cs="Arial"/>
                <w:sz w:val="20"/>
                <w:szCs w:val="20"/>
              </w:rPr>
            </w:pPr>
            <w:r w:rsidRPr="00003228">
              <w:rPr>
                <w:rFonts w:ascii="Arial" w:eastAsia="Arial" w:hAnsi="Arial" w:cs="Arial"/>
                <w:sz w:val="20"/>
                <w:szCs w:val="20"/>
              </w:rPr>
              <w:t>- 4.4.90.52.00 – Equipamento e Material Permanente – Ficha: 226</w:t>
            </w:r>
          </w:p>
          <w:p w14:paraId="6116549D" w14:textId="77777777" w:rsidR="00003228" w:rsidRPr="00003228" w:rsidRDefault="00003228" w:rsidP="00F974F0">
            <w:pPr>
              <w:ind w:left="-39"/>
              <w:rPr>
                <w:rFonts w:ascii="Arial" w:eastAsia="Arial" w:hAnsi="Arial" w:cs="Arial"/>
                <w:sz w:val="20"/>
                <w:szCs w:val="20"/>
              </w:rPr>
            </w:pPr>
            <w:r w:rsidRPr="00003228">
              <w:rPr>
                <w:rFonts w:ascii="Arial" w:eastAsia="Arial" w:hAnsi="Arial" w:cs="Arial"/>
                <w:sz w:val="20"/>
                <w:szCs w:val="20"/>
              </w:rPr>
              <w:t xml:space="preserve">Fontes: 1.500.000.0000 – Recursos Não Vinculados de Impostos; </w:t>
            </w:r>
          </w:p>
          <w:p w14:paraId="30B8E5ED" w14:textId="77777777" w:rsidR="00003228" w:rsidRPr="00003228" w:rsidRDefault="00003228" w:rsidP="00F974F0">
            <w:pPr>
              <w:ind w:left="-39"/>
              <w:rPr>
                <w:rFonts w:ascii="Arial" w:eastAsia="Arial" w:hAnsi="Arial" w:cs="Arial"/>
                <w:sz w:val="20"/>
                <w:szCs w:val="20"/>
              </w:rPr>
            </w:pPr>
            <w:r w:rsidRPr="00003228">
              <w:rPr>
                <w:rFonts w:ascii="Arial" w:eastAsia="Arial" w:hAnsi="Arial" w:cs="Arial"/>
                <w:sz w:val="20"/>
                <w:szCs w:val="20"/>
              </w:rPr>
              <w:t>-1.755.000.0000 – Recursos de Alienação de Bens/Ativos – Administração Direta e 2.755.000.0000 – Recursos de Alienação de Bens/Ativos da Administração Direta.</w:t>
            </w:r>
          </w:p>
        </w:tc>
      </w:tr>
    </w:tbl>
    <w:p w14:paraId="42F36B38" w14:textId="77777777" w:rsidR="00003228" w:rsidRPr="00003228" w:rsidRDefault="00003228" w:rsidP="00003228">
      <w:pPr>
        <w:rPr>
          <w:rFonts w:ascii="Arial" w:eastAsia="Arial" w:hAnsi="Arial" w:cs="Arial"/>
          <w:sz w:val="20"/>
          <w:szCs w:val="20"/>
        </w:rPr>
      </w:pPr>
    </w:p>
    <w:p w14:paraId="0F6516D1" w14:textId="77777777" w:rsidR="00003228" w:rsidRPr="00003228" w:rsidRDefault="00003228" w:rsidP="00003228">
      <w:pPr>
        <w:rPr>
          <w:rFonts w:ascii="Arial" w:eastAsia="Arial" w:hAnsi="Arial" w:cs="Arial"/>
          <w:b/>
          <w:sz w:val="20"/>
          <w:szCs w:val="20"/>
        </w:rPr>
      </w:pPr>
      <w:r w:rsidRPr="00003228">
        <w:rPr>
          <w:rFonts w:ascii="Arial" w:eastAsia="Arial" w:hAnsi="Arial" w:cs="Arial"/>
          <w:b/>
          <w:sz w:val="20"/>
          <w:szCs w:val="20"/>
        </w:rPr>
        <w:t>XIII - CONDIÇÕES DE PAGAMENTO</w:t>
      </w:r>
    </w:p>
    <w:p w14:paraId="342910BD" w14:textId="77777777" w:rsidR="00003228" w:rsidRPr="00003228" w:rsidRDefault="00003228" w:rsidP="00003228">
      <w:pPr>
        <w:rPr>
          <w:rFonts w:ascii="Arial" w:eastAsia="Arial" w:hAnsi="Arial" w:cs="Arial"/>
          <w:b/>
          <w:sz w:val="20"/>
          <w:szCs w:val="20"/>
        </w:rPr>
      </w:pPr>
      <w:r w:rsidRPr="00003228">
        <w:rPr>
          <w:rFonts w:ascii="Arial" w:eastAsia="Arial" w:hAnsi="Arial" w:cs="Arial"/>
          <w:b/>
          <w:sz w:val="20"/>
          <w:szCs w:val="20"/>
        </w:rPr>
        <w:t xml:space="preserve"> </w:t>
      </w:r>
    </w:p>
    <w:p w14:paraId="26740112" w14:textId="77777777" w:rsidR="00003228" w:rsidRPr="00003228" w:rsidRDefault="00003228" w:rsidP="00003228">
      <w:pPr>
        <w:jc w:val="both"/>
        <w:rPr>
          <w:rFonts w:ascii="Arial" w:eastAsia="Arial" w:hAnsi="Arial" w:cs="Arial"/>
          <w:b/>
          <w:sz w:val="20"/>
          <w:szCs w:val="20"/>
        </w:rPr>
      </w:pPr>
      <w:r w:rsidRPr="00003228">
        <w:rPr>
          <w:rFonts w:ascii="Arial" w:eastAsia="Arial" w:hAnsi="Arial" w:cs="Arial"/>
          <w:sz w:val="20"/>
          <w:szCs w:val="20"/>
        </w:rPr>
        <w:t>13.1 - O pagamento será efetuado em até 30 (trinta) dias após a entrega dos materiais e equipamentos, com a apresentação de nota Fiscal discriminada de acordo com a Ordem de compras e acompanhada de documentação comprobatória de entrega assinada pelo responsável de fiscalização do contrato.</w:t>
      </w:r>
      <w:r w:rsidRPr="00003228">
        <w:rPr>
          <w:rFonts w:ascii="Arial" w:eastAsia="Arial" w:hAnsi="Arial" w:cs="Arial"/>
          <w:b/>
          <w:sz w:val="20"/>
          <w:szCs w:val="20"/>
        </w:rPr>
        <w:t xml:space="preserve"> </w:t>
      </w:r>
    </w:p>
    <w:p w14:paraId="4B59E448" w14:textId="77777777" w:rsidR="00003228" w:rsidRPr="00003228" w:rsidRDefault="00003228" w:rsidP="00003228">
      <w:pPr>
        <w:jc w:val="both"/>
        <w:rPr>
          <w:rFonts w:ascii="Arial" w:eastAsia="Arial" w:hAnsi="Arial" w:cs="Arial"/>
          <w:b/>
          <w:sz w:val="20"/>
          <w:szCs w:val="20"/>
        </w:rPr>
      </w:pPr>
    </w:p>
    <w:p w14:paraId="529788B4" w14:textId="77777777" w:rsidR="00003228" w:rsidRPr="00003228" w:rsidRDefault="00003228" w:rsidP="00003228">
      <w:pPr>
        <w:jc w:val="both"/>
        <w:rPr>
          <w:rFonts w:ascii="Arial" w:eastAsia="Arial" w:hAnsi="Arial" w:cs="Arial"/>
          <w:b/>
          <w:sz w:val="20"/>
          <w:szCs w:val="20"/>
        </w:rPr>
      </w:pPr>
      <w:r w:rsidRPr="00003228">
        <w:rPr>
          <w:rFonts w:ascii="Arial" w:eastAsia="Arial" w:hAnsi="Arial" w:cs="Arial"/>
          <w:sz w:val="20"/>
          <w:szCs w:val="20"/>
        </w:rPr>
        <w:t>13.2 - O pagamento será creditado em favor da contratada, através de ordem bancária, contra qualquer banco indicado na proposta, devendo para isto, ficar explicitado o nome, número da agência e o número da conta corrente em que deverá ser efetivado o crédito.</w:t>
      </w:r>
      <w:r w:rsidRPr="00003228">
        <w:rPr>
          <w:rFonts w:ascii="Arial" w:eastAsia="Arial" w:hAnsi="Arial" w:cs="Arial"/>
          <w:b/>
          <w:sz w:val="20"/>
          <w:szCs w:val="20"/>
        </w:rPr>
        <w:t xml:space="preserve"> </w:t>
      </w:r>
    </w:p>
    <w:p w14:paraId="1A644679" w14:textId="77777777" w:rsidR="00003228" w:rsidRPr="00003228" w:rsidRDefault="00003228" w:rsidP="00003228">
      <w:pPr>
        <w:jc w:val="both"/>
        <w:rPr>
          <w:rFonts w:ascii="Arial" w:eastAsia="Arial" w:hAnsi="Arial" w:cs="Arial"/>
          <w:b/>
          <w:sz w:val="20"/>
          <w:szCs w:val="20"/>
        </w:rPr>
      </w:pPr>
    </w:p>
    <w:p w14:paraId="13F044B6" w14:textId="77777777" w:rsidR="00003228" w:rsidRPr="00003228" w:rsidRDefault="00003228" w:rsidP="00003228">
      <w:pPr>
        <w:jc w:val="both"/>
        <w:rPr>
          <w:rFonts w:ascii="Arial" w:eastAsia="Arial" w:hAnsi="Arial" w:cs="Arial"/>
          <w:sz w:val="20"/>
          <w:szCs w:val="20"/>
        </w:rPr>
      </w:pPr>
      <w:r w:rsidRPr="00003228">
        <w:rPr>
          <w:rFonts w:ascii="Arial" w:eastAsia="Arial" w:hAnsi="Arial" w:cs="Arial"/>
          <w:sz w:val="20"/>
          <w:szCs w:val="20"/>
        </w:rPr>
        <w:t xml:space="preserve">13.3 - Nenhum pagamento será efetuado a Empresa Contratada se a mesma não estiver em dia com suas regularidades fiscais e trabalhistas. </w:t>
      </w:r>
    </w:p>
    <w:p w14:paraId="0388A8CD" w14:textId="77777777" w:rsidR="00003228" w:rsidRPr="00003228" w:rsidRDefault="00003228" w:rsidP="00003228">
      <w:pPr>
        <w:rPr>
          <w:rFonts w:ascii="Arial" w:eastAsia="Arial" w:hAnsi="Arial" w:cs="Arial"/>
          <w:sz w:val="20"/>
          <w:szCs w:val="20"/>
        </w:rPr>
      </w:pPr>
    </w:p>
    <w:p w14:paraId="2CC07A2B" w14:textId="77777777" w:rsidR="00003228" w:rsidRPr="00003228" w:rsidRDefault="00003228" w:rsidP="00003228">
      <w:pPr>
        <w:rPr>
          <w:rFonts w:ascii="Arial" w:eastAsia="Arial" w:hAnsi="Arial" w:cs="Arial"/>
          <w:sz w:val="20"/>
          <w:szCs w:val="20"/>
        </w:rPr>
      </w:pPr>
    </w:p>
    <w:p w14:paraId="6F1B9836" w14:textId="36FDA390" w:rsidR="00003228" w:rsidRPr="00003228" w:rsidRDefault="00003228" w:rsidP="00003228">
      <w:pPr>
        <w:jc w:val="center"/>
        <w:rPr>
          <w:rFonts w:ascii="Arial" w:eastAsia="Arial" w:hAnsi="Arial" w:cs="Arial"/>
          <w:sz w:val="20"/>
          <w:szCs w:val="20"/>
        </w:rPr>
      </w:pPr>
      <w:r w:rsidRPr="00003228">
        <w:rPr>
          <w:rFonts w:ascii="Arial" w:eastAsia="Arial" w:hAnsi="Arial" w:cs="Arial"/>
          <w:sz w:val="20"/>
          <w:szCs w:val="20"/>
        </w:rPr>
        <w:t xml:space="preserve">Córrego Danta, </w:t>
      </w:r>
      <w:r>
        <w:rPr>
          <w:rFonts w:ascii="Arial" w:eastAsia="Arial" w:hAnsi="Arial" w:cs="Arial"/>
          <w:sz w:val="20"/>
          <w:szCs w:val="20"/>
        </w:rPr>
        <w:t>15</w:t>
      </w:r>
      <w:r w:rsidRPr="00003228">
        <w:rPr>
          <w:rFonts w:ascii="Arial" w:eastAsia="Arial" w:hAnsi="Arial" w:cs="Arial"/>
          <w:sz w:val="20"/>
          <w:szCs w:val="20"/>
        </w:rPr>
        <w:t xml:space="preserve"> de </w:t>
      </w:r>
      <w:r>
        <w:rPr>
          <w:rFonts w:ascii="Arial" w:eastAsia="Arial" w:hAnsi="Arial" w:cs="Arial"/>
          <w:sz w:val="20"/>
          <w:szCs w:val="20"/>
        </w:rPr>
        <w:t>abril</w:t>
      </w:r>
      <w:r w:rsidRPr="00003228">
        <w:rPr>
          <w:rFonts w:ascii="Arial" w:eastAsia="Arial" w:hAnsi="Arial" w:cs="Arial"/>
          <w:sz w:val="20"/>
          <w:szCs w:val="20"/>
        </w:rPr>
        <w:t xml:space="preserve"> de 2024.</w:t>
      </w:r>
    </w:p>
    <w:p w14:paraId="10AB5298" w14:textId="77777777" w:rsidR="00003228" w:rsidRPr="00003228" w:rsidRDefault="00003228" w:rsidP="00003228">
      <w:pPr>
        <w:jc w:val="center"/>
        <w:rPr>
          <w:rFonts w:ascii="Arial" w:eastAsia="Arial" w:hAnsi="Arial" w:cs="Arial"/>
          <w:sz w:val="20"/>
          <w:szCs w:val="20"/>
        </w:rPr>
      </w:pPr>
    </w:p>
    <w:p w14:paraId="178C582E" w14:textId="77777777" w:rsidR="00003228" w:rsidRPr="00003228" w:rsidRDefault="00003228" w:rsidP="00003228">
      <w:pPr>
        <w:jc w:val="center"/>
        <w:rPr>
          <w:rFonts w:ascii="Arial" w:eastAsia="Arial" w:hAnsi="Arial" w:cs="Arial"/>
          <w:sz w:val="20"/>
          <w:szCs w:val="20"/>
        </w:rPr>
      </w:pPr>
    </w:p>
    <w:p w14:paraId="7E1F90B5" w14:textId="77777777" w:rsidR="00003228" w:rsidRPr="00003228" w:rsidRDefault="00003228" w:rsidP="00003228">
      <w:pPr>
        <w:spacing w:after="15"/>
        <w:ind w:left="5" w:hanging="10"/>
        <w:contextualSpacing/>
        <w:mirrorIndents/>
        <w:jc w:val="both"/>
        <w:rPr>
          <w:rFonts w:ascii="Arial" w:eastAsia="Arial" w:hAnsi="Arial" w:cs="Arial"/>
          <w:color w:val="000000"/>
          <w:sz w:val="20"/>
          <w:szCs w:val="20"/>
        </w:rPr>
      </w:pPr>
    </w:p>
    <w:p w14:paraId="1BFF7235" w14:textId="77777777" w:rsidR="00003228" w:rsidRPr="00003228" w:rsidRDefault="00003228" w:rsidP="00003228">
      <w:pPr>
        <w:autoSpaceDE w:val="0"/>
        <w:autoSpaceDN w:val="0"/>
        <w:adjustRightInd w:val="0"/>
        <w:jc w:val="center"/>
        <w:rPr>
          <w:rFonts w:ascii="Arial" w:hAnsi="Arial" w:cs="Arial"/>
          <w:color w:val="000000"/>
          <w:sz w:val="20"/>
          <w:szCs w:val="20"/>
        </w:rPr>
      </w:pPr>
      <w:r w:rsidRPr="00003228">
        <w:rPr>
          <w:rFonts w:ascii="Arial" w:hAnsi="Arial" w:cs="Arial"/>
          <w:color w:val="000000"/>
          <w:sz w:val="20"/>
          <w:szCs w:val="20"/>
        </w:rPr>
        <w:t>Maria Aparecida de Matos Coimbra</w:t>
      </w:r>
    </w:p>
    <w:p w14:paraId="31CD17DF" w14:textId="77777777" w:rsidR="00003228" w:rsidRPr="00003228" w:rsidRDefault="00003228" w:rsidP="00003228">
      <w:pPr>
        <w:ind w:right="-55"/>
        <w:jc w:val="center"/>
        <w:rPr>
          <w:rFonts w:ascii="Arial" w:hAnsi="Arial" w:cs="Arial"/>
          <w:color w:val="000000"/>
          <w:sz w:val="20"/>
          <w:szCs w:val="20"/>
        </w:rPr>
      </w:pPr>
      <w:r w:rsidRPr="00003228">
        <w:rPr>
          <w:rFonts w:ascii="Arial" w:hAnsi="Arial" w:cs="Arial"/>
          <w:color w:val="000000"/>
          <w:sz w:val="20"/>
          <w:szCs w:val="20"/>
        </w:rPr>
        <w:t>Secretária Municipal de Artes, Lazer, Desporto e Cultura</w:t>
      </w:r>
    </w:p>
    <w:p w14:paraId="37CA25BD" w14:textId="77777777" w:rsidR="002330EC" w:rsidRPr="00003228" w:rsidRDefault="002330EC">
      <w:pPr>
        <w:jc w:val="center"/>
        <w:rPr>
          <w:rFonts w:ascii="Arial" w:eastAsia="Arial" w:hAnsi="Arial" w:cs="Arial"/>
          <w:sz w:val="20"/>
          <w:szCs w:val="20"/>
        </w:rPr>
      </w:pPr>
    </w:p>
    <w:p w14:paraId="611696E7" w14:textId="77777777" w:rsidR="002330EC" w:rsidRDefault="002330EC">
      <w:pPr>
        <w:jc w:val="both"/>
        <w:rPr>
          <w:rFonts w:ascii="Arial" w:eastAsia="Arial" w:hAnsi="Arial" w:cs="Arial"/>
        </w:rPr>
      </w:pPr>
    </w:p>
    <w:p w14:paraId="3AA8148E" w14:textId="77777777" w:rsidR="002330EC" w:rsidRDefault="002330EC">
      <w:pPr>
        <w:jc w:val="both"/>
        <w:rPr>
          <w:rFonts w:ascii="Arial" w:eastAsia="Arial" w:hAnsi="Arial" w:cs="Arial"/>
        </w:rPr>
      </w:pPr>
    </w:p>
    <w:p w14:paraId="5D294FFE" w14:textId="77777777" w:rsidR="002330EC" w:rsidRDefault="00000000">
      <w:pPr>
        <w:ind w:right="-55"/>
        <w:jc w:val="center"/>
        <w:rPr>
          <w:rFonts w:ascii="Arial" w:eastAsia="Arial" w:hAnsi="Arial" w:cs="Arial"/>
          <w:color w:val="000000"/>
          <w:sz w:val="20"/>
          <w:szCs w:val="20"/>
        </w:rPr>
      </w:pPr>
      <w:r>
        <w:rPr>
          <w:rFonts w:ascii="Arial" w:eastAsia="Arial" w:hAnsi="Arial" w:cs="Arial"/>
          <w:color w:val="000000"/>
          <w:sz w:val="20"/>
          <w:szCs w:val="20"/>
        </w:rPr>
        <w:t>Ednei Martins de Matos</w:t>
      </w:r>
    </w:p>
    <w:p w14:paraId="14EEBD42" w14:textId="77777777" w:rsidR="002330EC" w:rsidRDefault="00000000">
      <w:pPr>
        <w:ind w:right="-55"/>
        <w:jc w:val="center"/>
        <w:rPr>
          <w:rFonts w:ascii="Arial" w:eastAsia="Arial" w:hAnsi="Arial" w:cs="Arial"/>
          <w:color w:val="000000"/>
          <w:sz w:val="20"/>
          <w:szCs w:val="20"/>
        </w:rPr>
      </w:pPr>
      <w:r>
        <w:rPr>
          <w:rFonts w:ascii="Arial" w:eastAsia="Arial" w:hAnsi="Arial" w:cs="Arial"/>
          <w:color w:val="000000"/>
          <w:sz w:val="20"/>
          <w:szCs w:val="20"/>
        </w:rPr>
        <w:t>Prefeito Municipal</w:t>
      </w:r>
    </w:p>
    <w:p w14:paraId="25DF5BBA" w14:textId="77777777" w:rsidR="002330EC" w:rsidRDefault="002330EC">
      <w:pPr>
        <w:jc w:val="center"/>
        <w:rPr>
          <w:rFonts w:ascii="Arial" w:eastAsia="Arial" w:hAnsi="Arial" w:cs="Arial"/>
          <w:b/>
          <w:sz w:val="20"/>
          <w:szCs w:val="20"/>
        </w:rPr>
      </w:pPr>
    </w:p>
    <w:p w14:paraId="04CEC4BE" w14:textId="77777777" w:rsidR="002330EC" w:rsidRDefault="002330EC">
      <w:pPr>
        <w:jc w:val="center"/>
        <w:rPr>
          <w:rFonts w:ascii="Arial" w:eastAsia="Arial" w:hAnsi="Arial" w:cs="Arial"/>
          <w:b/>
          <w:sz w:val="20"/>
          <w:szCs w:val="20"/>
        </w:rPr>
      </w:pPr>
    </w:p>
    <w:p w14:paraId="0B5E5C28" w14:textId="77777777" w:rsidR="002330EC" w:rsidRDefault="002330EC">
      <w:pPr>
        <w:jc w:val="center"/>
        <w:rPr>
          <w:rFonts w:ascii="Arial" w:eastAsia="Arial" w:hAnsi="Arial" w:cs="Arial"/>
          <w:b/>
          <w:sz w:val="20"/>
          <w:szCs w:val="20"/>
        </w:rPr>
      </w:pPr>
    </w:p>
    <w:p w14:paraId="3E0227AC" w14:textId="77777777" w:rsidR="002330EC" w:rsidRDefault="002330EC">
      <w:pPr>
        <w:jc w:val="center"/>
        <w:rPr>
          <w:rFonts w:ascii="Arial" w:eastAsia="Arial" w:hAnsi="Arial" w:cs="Arial"/>
          <w:b/>
          <w:sz w:val="20"/>
          <w:szCs w:val="20"/>
        </w:rPr>
      </w:pPr>
    </w:p>
    <w:p w14:paraId="73B8D3B6" w14:textId="77777777" w:rsidR="002330EC" w:rsidRDefault="002330EC">
      <w:pPr>
        <w:jc w:val="center"/>
        <w:rPr>
          <w:rFonts w:ascii="Arial" w:eastAsia="Arial" w:hAnsi="Arial" w:cs="Arial"/>
          <w:b/>
          <w:sz w:val="20"/>
          <w:szCs w:val="20"/>
        </w:rPr>
      </w:pPr>
    </w:p>
    <w:p w14:paraId="149EF258" w14:textId="77777777" w:rsidR="002330EC" w:rsidRDefault="002330EC">
      <w:pPr>
        <w:spacing w:before="240" w:after="60"/>
        <w:jc w:val="center"/>
        <w:rPr>
          <w:rFonts w:ascii="Arial" w:eastAsia="Arial" w:hAnsi="Arial" w:cs="Arial"/>
          <w:b/>
          <w:sz w:val="20"/>
          <w:szCs w:val="20"/>
        </w:rPr>
      </w:pPr>
    </w:p>
    <w:p w14:paraId="30C3CBF2" w14:textId="77777777" w:rsidR="002330EC" w:rsidRDefault="002330EC">
      <w:pPr>
        <w:jc w:val="center"/>
        <w:rPr>
          <w:rFonts w:ascii="Arial" w:eastAsia="Arial" w:hAnsi="Arial" w:cs="Arial"/>
          <w:b/>
          <w:sz w:val="20"/>
          <w:szCs w:val="20"/>
        </w:rPr>
      </w:pPr>
    </w:p>
    <w:p w14:paraId="6273E2AC" w14:textId="77777777" w:rsidR="002330EC" w:rsidRDefault="002330EC">
      <w:pPr>
        <w:jc w:val="center"/>
        <w:rPr>
          <w:rFonts w:ascii="Arial" w:eastAsia="Arial" w:hAnsi="Arial" w:cs="Arial"/>
          <w:b/>
          <w:sz w:val="20"/>
          <w:szCs w:val="20"/>
        </w:rPr>
      </w:pPr>
    </w:p>
    <w:p w14:paraId="12CBBF92" w14:textId="77777777" w:rsidR="002330EC" w:rsidRDefault="002330EC">
      <w:pPr>
        <w:jc w:val="center"/>
        <w:rPr>
          <w:rFonts w:ascii="Arial" w:eastAsia="Arial" w:hAnsi="Arial" w:cs="Arial"/>
          <w:b/>
          <w:sz w:val="20"/>
          <w:szCs w:val="20"/>
        </w:rPr>
      </w:pPr>
    </w:p>
    <w:p w14:paraId="2D810AC6" w14:textId="77777777" w:rsidR="002330EC" w:rsidRDefault="002330EC">
      <w:pPr>
        <w:jc w:val="center"/>
        <w:rPr>
          <w:rFonts w:ascii="Arial" w:eastAsia="Arial" w:hAnsi="Arial" w:cs="Arial"/>
          <w:b/>
          <w:sz w:val="20"/>
          <w:szCs w:val="20"/>
        </w:rPr>
      </w:pPr>
    </w:p>
    <w:p w14:paraId="4A871363" w14:textId="77777777" w:rsidR="002330EC" w:rsidRDefault="002330EC">
      <w:pPr>
        <w:jc w:val="center"/>
        <w:rPr>
          <w:rFonts w:ascii="Arial" w:eastAsia="Arial" w:hAnsi="Arial" w:cs="Arial"/>
          <w:b/>
          <w:sz w:val="20"/>
          <w:szCs w:val="20"/>
        </w:rPr>
      </w:pPr>
    </w:p>
    <w:p w14:paraId="3AFFA56A" w14:textId="77777777" w:rsidR="002330EC" w:rsidRDefault="002330EC">
      <w:pPr>
        <w:jc w:val="center"/>
        <w:rPr>
          <w:rFonts w:ascii="Arial" w:eastAsia="Arial" w:hAnsi="Arial" w:cs="Arial"/>
          <w:b/>
          <w:sz w:val="20"/>
          <w:szCs w:val="20"/>
        </w:rPr>
      </w:pPr>
    </w:p>
    <w:p w14:paraId="7C79B549" w14:textId="77777777" w:rsidR="002330EC" w:rsidRDefault="002330EC">
      <w:pPr>
        <w:jc w:val="center"/>
        <w:rPr>
          <w:rFonts w:ascii="Arial" w:eastAsia="Arial" w:hAnsi="Arial" w:cs="Arial"/>
          <w:b/>
          <w:sz w:val="20"/>
          <w:szCs w:val="20"/>
        </w:rPr>
      </w:pPr>
    </w:p>
    <w:p w14:paraId="642CB34B" w14:textId="77777777" w:rsidR="002330EC" w:rsidRDefault="002330EC">
      <w:pPr>
        <w:jc w:val="center"/>
        <w:rPr>
          <w:rFonts w:ascii="Arial" w:eastAsia="Arial" w:hAnsi="Arial" w:cs="Arial"/>
          <w:b/>
          <w:sz w:val="20"/>
          <w:szCs w:val="20"/>
        </w:rPr>
      </w:pPr>
    </w:p>
    <w:p w14:paraId="21E7352A" w14:textId="77777777" w:rsidR="002330EC" w:rsidRDefault="002330EC">
      <w:pPr>
        <w:jc w:val="center"/>
        <w:rPr>
          <w:rFonts w:ascii="Arial" w:eastAsia="Arial" w:hAnsi="Arial" w:cs="Arial"/>
          <w:b/>
          <w:sz w:val="20"/>
          <w:szCs w:val="20"/>
        </w:rPr>
      </w:pPr>
    </w:p>
    <w:p w14:paraId="3DEF5BD5" w14:textId="77777777" w:rsidR="002330EC" w:rsidRDefault="002330EC">
      <w:pPr>
        <w:jc w:val="center"/>
        <w:rPr>
          <w:rFonts w:ascii="Arial" w:eastAsia="Arial" w:hAnsi="Arial" w:cs="Arial"/>
          <w:b/>
          <w:sz w:val="20"/>
          <w:szCs w:val="20"/>
        </w:rPr>
      </w:pPr>
    </w:p>
    <w:p w14:paraId="22A2D079" w14:textId="77777777" w:rsidR="002330EC" w:rsidRDefault="002330EC">
      <w:pPr>
        <w:jc w:val="center"/>
        <w:rPr>
          <w:rFonts w:ascii="Arial" w:eastAsia="Arial" w:hAnsi="Arial" w:cs="Arial"/>
          <w:b/>
          <w:sz w:val="20"/>
          <w:szCs w:val="20"/>
        </w:rPr>
      </w:pPr>
    </w:p>
    <w:p w14:paraId="5B24807B" w14:textId="77777777" w:rsidR="002330EC" w:rsidRDefault="002330EC">
      <w:pPr>
        <w:jc w:val="center"/>
        <w:rPr>
          <w:rFonts w:ascii="Arial" w:eastAsia="Arial" w:hAnsi="Arial" w:cs="Arial"/>
          <w:b/>
          <w:sz w:val="20"/>
          <w:szCs w:val="20"/>
        </w:rPr>
      </w:pPr>
    </w:p>
    <w:p w14:paraId="2261D650" w14:textId="77777777" w:rsidR="002330EC" w:rsidRDefault="002330EC">
      <w:pPr>
        <w:jc w:val="center"/>
        <w:rPr>
          <w:rFonts w:ascii="Arial" w:eastAsia="Arial" w:hAnsi="Arial" w:cs="Arial"/>
          <w:b/>
          <w:sz w:val="20"/>
          <w:szCs w:val="20"/>
        </w:rPr>
      </w:pPr>
    </w:p>
    <w:p w14:paraId="1E67768F" w14:textId="77777777" w:rsidR="002330EC" w:rsidRDefault="002330EC">
      <w:pPr>
        <w:jc w:val="center"/>
        <w:rPr>
          <w:rFonts w:ascii="Arial" w:eastAsia="Arial" w:hAnsi="Arial" w:cs="Arial"/>
          <w:b/>
          <w:sz w:val="20"/>
          <w:szCs w:val="20"/>
        </w:rPr>
      </w:pPr>
    </w:p>
    <w:p w14:paraId="023C07F9" w14:textId="77777777" w:rsidR="002330EC" w:rsidRDefault="002330EC">
      <w:pPr>
        <w:jc w:val="center"/>
        <w:rPr>
          <w:rFonts w:ascii="Arial" w:eastAsia="Arial" w:hAnsi="Arial" w:cs="Arial"/>
          <w:b/>
          <w:sz w:val="20"/>
          <w:szCs w:val="20"/>
        </w:rPr>
      </w:pPr>
    </w:p>
    <w:p w14:paraId="540A7B87" w14:textId="77777777" w:rsidR="002330EC" w:rsidRDefault="002330EC">
      <w:pPr>
        <w:jc w:val="center"/>
        <w:rPr>
          <w:rFonts w:ascii="Arial" w:eastAsia="Arial" w:hAnsi="Arial" w:cs="Arial"/>
          <w:b/>
          <w:sz w:val="20"/>
          <w:szCs w:val="20"/>
        </w:rPr>
      </w:pPr>
    </w:p>
    <w:p w14:paraId="3131B9FF" w14:textId="77777777" w:rsidR="002330EC" w:rsidRDefault="002330EC">
      <w:pPr>
        <w:jc w:val="center"/>
        <w:rPr>
          <w:rFonts w:ascii="Arial" w:eastAsia="Arial" w:hAnsi="Arial" w:cs="Arial"/>
          <w:b/>
          <w:sz w:val="20"/>
          <w:szCs w:val="20"/>
        </w:rPr>
      </w:pPr>
    </w:p>
    <w:p w14:paraId="5BB92ED9" w14:textId="77777777" w:rsidR="002330EC" w:rsidRDefault="002330EC">
      <w:pPr>
        <w:jc w:val="center"/>
        <w:rPr>
          <w:rFonts w:ascii="Arial" w:eastAsia="Arial" w:hAnsi="Arial" w:cs="Arial"/>
          <w:b/>
          <w:sz w:val="20"/>
          <w:szCs w:val="20"/>
        </w:rPr>
      </w:pPr>
    </w:p>
    <w:p w14:paraId="6A47120C" w14:textId="77777777" w:rsidR="002330EC" w:rsidRDefault="002330EC">
      <w:pPr>
        <w:jc w:val="center"/>
        <w:rPr>
          <w:rFonts w:ascii="Arial" w:eastAsia="Arial" w:hAnsi="Arial" w:cs="Arial"/>
          <w:b/>
          <w:sz w:val="20"/>
          <w:szCs w:val="20"/>
        </w:rPr>
      </w:pPr>
    </w:p>
    <w:p w14:paraId="1C455349" w14:textId="77777777" w:rsidR="00003228" w:rsidRDefault="00003228">
      <w:pPr>
        <w:jc w:val="center"/>
        <w:rPr>
          <w:rFonts w:ascii="Arial" w:eastAsia="Arial" w:hAnsi="Arial" w:cs="Arial"/>
          <w:b/>
          <w:sz w:val="20"/>
          <w:szCs w:val="20"/>
        </w:rPr>
      </w:pPr>
    </w:p>
    <w:p w14:paraId="445CB70A" w14:textId="77777777" w:rsidR="00003228" w:rsidRDefault="00003228">
      <w:pPr>
        <w:jc w:val="center"/>
        <w:rPr>
          <w:rFonts w:ascii="Arial" w:eastAsia="Arial" w:hAnsi="Arial" w:cs="Arial"/>
          <w:b/>
          <w:sz w:val="20"/>
          <w:szCs w:val="20"/>
        </w:rPr>
      </w:pPr>
    </w:p>
    <w:p w14:paraId="395818CB" w14:textId="77777777" w:rsidR="00003228" w:rsidRDefault="00003228">
      <w:pPr>
        <w:jc w:val="center"/>
        <w:rPr>
          <w:rFonts w:ascii="Arial" w:eastAsia="Arial" w:hAnsi="Arial" w:cs="Arial"/>
          <w:b/>
          <w:sz w:val="20"/>
          <w:szCs w:val="20"/>
        </w:rPr>
      </w:pPr>
    </w:p>
    <w:p w14:paraId="5DBA1823" w14:textId="77777777" w:rsidR="00003228" w:rsidRDefault="00003228">
      <w:pPr>
        <w:jc w:val="center"/>
        <w:rPr>
          <w:rFonts w:ascii="Arial" w:eastAsia="Arial" w:hAnsi="Arial" w:cs="Arial"/>
          <w:b/>
          <w:sz w:val="20"/>
          <w:szCs w:val="20"/>
        </w:rPr>
      </w:pPr>
    </w:p>
    <w:p w14:paraId="05BD2ADF" w14:textId="77777777" w:rsidR="00003228" w:rsidRDefault="00003228">
      <w:pPr>
        <w:jc w:val="center"/>
        <w:rPr>
          <w:rFonts w:ascii="Arial" w:eastAsia="Arial" w:hAnsi="Arial" w:cs="Arial"/>
          <w:b/>
          <w:sz w:val="20"/>
          <w:szCs w:val="20"/>
        </w:rPr>
      </w:pPr>
    </w:p>
    <w:p w14:paraId="5163DE06" w14:textId="77777777" w:rsidR="00003228" w:rsidRDefault="00003228">
      <w:pPr>
        <w:jc w:val="center"/>
        <w:rPr>
          <w:rFonts w:ascii="Arial" w:eastAsia="Arial" w:hAnsi="Arial" w:cs="Arial"/>
          <w:b/>
          <w:sz w:val="20"/>
          <w:szCs w:val="20"/>
        </w:rPr>
      </w:pPr>
    </w:p>
    <w:p w14:paraId="3E34BB7B" w14:textId="77777777" w:rsidR="00003228" w:rsidRDefault="00003228">
      <w:pPr>
        <w:jc w:val="center"/>
        <w:rPr>
          <w:rFonts w:ascii="Arial" w:eastAsia="Arial" w:hAnsi="Arial" w:cs="Arial"/>
          <w:b/>
          <w:sz w:val="20"/>
          <w:szCs w:val="20"/>
        </w:rPr>
      </w:pPr>
    </w:p>
    <w:p w14:paraId="62AFB7DA" w14:textId="77777777" w:rsidR="00003228" w:rsidRDefault="00003228">
      <w:pPr>
        <w:jc w:val="center"/>
        <w:rPr>
          <w:rFonts w:ascii="Arial" w:eastAsia="Arial" w:hAnsi="Arial" w:cs="Arial"/>
          <w:b/>
          <w:sz w:val="20"/>
          <w:szCs w:val="20"/>
        </w:rPr>
      </w:pPr>
    </w:p>
    <w:p w14:paraId="7F4F7DEF" w14:textId="77777777" w:rsidR="00003228" w:rsidRDefault="00003228">
      <w:pPr>
        <w:jc w:val="center"/>
        <w:rPr>
          <w:rFonts w:ascii="Arial" w:eastAsia="Arial" w:hAnsi="Arial" w:cs="Arial"/>
          <w:b/>
          <w:sz w:val="20"/>
          <w:szCs w:val="20"/>
        </w:rPr>
      </w:pPr>
    </w:p>
    <w:p w14:paraId="203D4A6A" w14:textId="77777777" w:rsidR="00003228" w:rsidRDefault="00003228">
      <w:pPr>
        <w:jc w:val="center"/>
        <w:rPr>
          <w:rFonts w:ascii="Arial" w:eastAsia="Arial" w:hAnsi="Arial" w:cs="Arial"/>
          <w:b/>
          <w:sz w:val="20"/>
          <w:szCs w:val="20"/>
        </w:rPr>
      </w:pPr>
    </w:p>
    <w:p w14:paraId="7D72F6AA" w14:textId="77777777" w:rsidR="00003228" w:rsidRDefault="00003228">
      <w:pPr>
        <w:jc w:val="center"/>
        <w:rPr>
          <w:rFonts w:ascii="Arial" w:eastAsia="Arial" w:hAnsi="Arial" w:cs="Arial"/>
          <w:b/>
          <w:sz w:val="20"/>
          <w:szCs w:val="20"/>
        </w:rPr>
      </w:pPr>
    </w:p>
    <w:p w14:paraId="1813DDE8" w14:textId="77777777" w:rsidR="00003228" w:rsidRDefault="00003228">
      <w:pPr>
        <w:jc w:val="center"/>
        <w:rPr>
          <w:rFonts w:ascii="Arial" w:eastAsia="Arial" w:hAnsi="Arial" w:cs="Arial"/>
          <w:b/>
          <w:sz w:val="20"/>
          <w:szCs w:val="20"/>
        </w:rPr>
      </w:pPr>
    </w:p>
    <w:p w14:paraId="438C40AF" w14:textId="77777777" w:rsidR="002330EC" w:rsidRDefault="002330EC">
      <w:pPr>
        <w:jc w:val="center"/>
        <w:rPr>
          <w:rFonts w:ascii="Arial" w:eastAsia="Arial" w:hAnsi="Arial" w:cs="Arial"/>
          <w:b/>
          <w:sz w:val="20"/>
          <w:szCs w:val="20"/>
        </w:rPr>
      </w:pPr>
    </w:p>
    <w:p w14:paraId="769A49BF" w14:textId="77777777" w:rsidR="002330EC" w:rsidRDefault="00000000">
      <w:pPr>
        <w:pBdr>
          <w:top w:val="single" w:sz="4" w:space="1" w:color="1F497D"/>
          <w:left w:val="single" w:sz="4" w:space="4" w:color="1F497D"/>
          <w:bottom w:val="single" w:sz="4" w:space="1" w:color="1F497D"/>
          <w:right w:val="single" w:sz="4" w:space="4" w:color="1F497D"/>
          <w:between w:val="nil"/>
        </w:pBdr>
        <w:shd w:val="clear" w:color="auto" w:fill="FFFFCC"/>
        <w:spacing w:before="120" w:line="36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ANEXO II - MINUTA</w:t>
      </w:r>
    </w:p>
    <w:p w14:paraId="180C0BDE" w14:textId="77777777" w:rsidR="002330EC" w:rsidRDefault="002330EC">
      <w:pPr>
        <w:spacing w:line="360" w:lineRule="auto"/>
        <w:jc w:val="center"/>
        <w:rPr>
          <w:rFonts w:ascii="Arial" w:eastAsia="Arial" w:hAnsi="Arial" w:cs="Arial"/>
          <w:b/>
          <w:color w:val="000000"/>
          <w:sz w:val="20"/>
          <w:szCs w:val="20"/>
        </w:rPr>
      </w:pPr>
    </w:p>
    <w:p w14:paraId="212FF148" w14:textId="095C44EB" w:rsidR="002330EC" w:rsidRPr="00764814" w:rsidRDefault="00764814">
      <w:pPr>
        <w:spacing w:line="360" w:lineRule="auto"/>
        <w:jc w:val="center"/>
        <w:rPr>
          <w:rFonts w:ascii="Arial" w:eastAsia="Arial" w:hAnsi="Arial" w:cs="Arial"/>
          <w:sz w:val="20"/>
          <w:szCs w:val="20"/>
          <w:u w:val="single"/>
        </w:rPr>
      </w:pPr>
      <w:r w:rsidRPr="00764814">
        <w:rPr>
          <w:rFonts w:ascii="Arial" w:eastAsia="Arial" w:hAnsi="Arial" w:cs="Arial"/>
          <w:b/>
          <w:color w:val="000000"/>
          <w:sz w:val="20"/>
          <w:szCs w:val="20"/>
          <w:u w:val="single"/>
        </w:rPr>
        <w:t>CONTRATO Nº XXX/2024</w:t>
      </w:r>
    </w:p>
    <w:p w14:paraId="47482262" w14:textId="77777777" w:rsidR="002330EC" w:rsidRDefault="00000000">
      <w:pPr>
        <w:widowControl w:val="0"/>
        <w:spacing w:line="360" w:lineRule="auto"/>
        <w:ind w:right="-15"/>
        <w:jc w:val="center"/>
        <w:rPr>
          <w:rFonts w:ascii="Arial" w:eastAsia="Arial" w:hAnsi="Arial" w:cs="Arial"/>
          <w:b/>
          <w:i/>
          <w:sz w:val="20"/>
          <w:szCs w:val="20"/>
        </w:rPr>
      </w:pPr>
      <w:r>
        <w:rPr>
          <w:rFonts w:ascii="Arial" w:eastAsia="Arial" w:hAnsi="Arial" w:cs="Arial"/>
          <w:b/>
          <w:i/>
          <w:sz w:val="20"/>
          <w:szCs w:val="20"/>
        </w:rPr>
        <w:t>PROCESSO LICITATÓRIO Nº 018/2.024</w:t>
      </w:r>
    </w:p>
    <w:p w14:paraId="355BF187" w14:textId="0B6F7B23" w:rsidR="002330EC" w:rsidRDefault="00000000">
      <w:pPr>
        <w:widowControl w:val="0"/>
        <w:spacing w:line="360" w:lineRule="auto"/>
        <w:ind w:right="-15"/>
        <w:jc w:val="center"/>
        <w:rPr>
          <w:rFonts w:ascii="Arial" w:eastAsia="Arial" w:hAnsi="Arial" w:cs="Arial"/>
          <w:b/>
          <w:i/>
          <w:sz w:val="20"/>
          <w:szCs w:val="20"/>
        </w:rPr>
      </w:pPr>
      <w:r>
        <w:rPr>
          <w:rFonts w:ascii="Arial" w:eastAsia="Arial" w:hAnsi="Arial" w:cs="Arial"/>
          <w:b/>
          <w:i/>
          <w:sz w:val="20"/>
          <w:szCs w:val="20"/>
        </w:rPr>
        <w:t xml:space="preserve">PREGÃO ELETRÔNICO Nº </w:t>
      </w:r>
      <w:r w:rsidR="00EA419A">
        <w:rPr>
          <w:rFonts w:ascii="Arial" w:eastAsia="Arial" w:hAnsi="Arial" w:cs="Arial"/>
          <w:b/>
          <w:i/>
          <w:sz w:val="20"/>
          <w:szCs w:val="20"/>
        </w:rPr>
        <w:t>012/2024</w:t>
      </w:r>
    </w:p>
    <w:p w14:paraId="13B51C90" w14:textId="77777777" w:rsidR="00764814" w:rsidRPr="00764814" w:rsidRDefault="00764814" w:rsidP="00764814">
      <w:pPr>
        <w:pStyle w:val="Default"/>
        <w:jc w:val="both"/>
        <w:rPr>
          <w:sz w:val="20"/>
          <w:szCs w:val="20"/>
        </w:rPr>
      </w:pPr>
    </w:p>
    <w:p w14:paraId="2D973DD7" w14:textId="77777777" w:rsidR="00764814" w:rsidRPr="0097012A" w:rsidRDefault="00764814" w:rsidP="00764814">
      <w:pPr>
        <w:pStyle w:val="Prembulo"/>
        <w:spacing w:afterLines="120" w:after="288" w:line="312" w:lineRule="auto"/>
        <w:ind w:right="-170"/>
        <w:rPr>
          <w:bCs w:val="0"/>
        </w:rPr>
      </w:pPr>
      <w:r w:rsidRPr="0097012A">
        <w:rPr>
          <w:bCs w:val="0"/>
        </w:rPr>
        <w:t xml:space="preserve">CONTRATO ADMINISTRATIVO Nº ......../...., QUE FAZEM ENTRE SI </w:t>
      </w:r>
      <w:r>
        <w:rPr>
          <w:bCs w:val="0"/>
        </w:rPr>
        <w:t>O MUNICÍPIO DE CÓRREGO DANTA/MG</w:t>
      </w:r>
      <w:r w:rsidRPr="0097012A">
        <w:rPr>
          <w:bCs w:val="0"/>
        </w:rPr>
        <w:t xml:space="preserve">, </w:t>
      </w:r>
      <w:r>
        <w:rPr>
          <w:bCs w:val="0"/>
        </w:rPr>
        <w:t>E A EMPRESA ...................</w:t>
      </w:r>
      <w:r w:rsidRPr="0097012A">
        <w:rPr>
          <w:bCs w:val="0"/>
        </w:rPr>
        <w:t xml:space="preserve">............................................................. </w:t>
      </w:r>
    </w:p>
    <w:p w14:paraId="1E2C3DF2" w14:textId="77777777" w:rsidR="00764814" w:rsidRPr="0097012A" w:rsidRDefault="00764814" w:rsidP="00764814">
      <w:pPr>
        <w:spacing w:before="120" w:after="120" w:line="276" w:lineRule="auto"/>
        <w:ind w:firstLine="1418"/>
        <w:jc w:val="both"/>
        <w:rPr>
          <w:rFonts w:ascii="Arial" w:eastAsia="Arial" w:hAnsi="Arial" w:cs="Arial"/>
          <w:sz w:val="20"/>
          <w:szCs w:val="20"/>
        </w:rPr>
      </w:pPr>
      <w:r>
        <w:rPr>
          <w:rFonts w:ascii="Arial" w:eastAsia="Arial" w:hAnsi="Arial" w:cs="Arial"/>
          <w:sz w:val="20"/>
          <w:szCs w:val="20"/>
        </w:rPr>
        <w:t xml:space="preserve">O Município de Córrego Danta/MG, com sede na Avenida Francisco Campos, nº 27, Centro, CÓRREGO DANTA – MG, inscrito(a) no CNPJ/MF sob o nº 18.298.174/0001-48, neste ato representado pelo Prefeito Municipal, o senhor Ednei Martins de Matos, portador do </w:t>
      </w:r>
      <w:r w:rsidRPr="00B30F26">
        <w:rPr>
          <w:rFonts w:ascii="Arial" w:eastAsia="Arial" w:hAnsi="Arial" w:cs="Arial"/>
          <w:sz w:val="20"/>
          <w:szCs w:val="20"/>
        </w:rPr>
        <w:t xml:space="preserve">CPF nº 697.129.306-10, documento de identidade nº MG – 6.479.788 SSP/MG, brasileiro, solteiro, agente político, residente e domiciliado nesta cidade,, doravante denominado CONTRATANTE, e o(a) .............................., </w:t>
      </w:r>
      <w:r w:rsidRPr="00B30F26">
        <w:rPr>
          <w:rFonts w:ascii="Arial" w:eastAsia="Arial" w:hAnsi="Arial" w:cs="Arial"/>
          <w:i/>
          <w:iCs/>
          <w:sz w:val="20"/>
          <w:szCs w:val="20"/>
        </w:rPr>
        <w:t>inscrito(a) no CNPJ/MF sob o nº ............................, sediado(a) na</w:t>
      </w:r>
      <w:r w:rsidRPr="00B30F26">
        <w:rPr>
          <w:rFonts w:ascii="Arial" w:eastAsia="Arial" w:hAnsi="Arial" w:cs="Arial"/>
          <w:sz w:val="20"/>
          <w:szCs w:val="20"/>
        </w:rPr>
        <w:t xml:space="preserve"> ..................................., </w:t>
      </w:r>
      <w:proofErr w:type="spellStart"/>
      <w:r w:rsidRPr="00B30F26">
        <w:rPr>
          <w:rFonts w:ascii="Arial" w:eastAsia="Arial" w:hAnsi="Arial" w:cs="Arial"/>
          <w:i/>
          <w:iCs/>
          <w:sz w:val="20"/>
          <w:szCs w:val="20"/>
        </w:rPr>
        <w:t>em</w:t>
      </w:r>
      <w:proofErr w:type="spellEnd"/>
      <w:r w:rsidRPr="00B30F26">
        <w:rPr>
          <w:rFonts w:ascii="Arial" w:eastAsia="Arial" w:hAnsi="Arial" w:cs="Arial"/>
          <w:sz w:val="20"/>
          <w:szCs w:val="20"/>
        </w:rPr>
        <w:t xml:space="preserve"> ............................. doravante designado CONTRATADO, </w:t>
      </w:r>
      <w:r w:rsidRPr="00B30F26">
        <w:rPr>
          <w:rFonts w:ascii="Arial" w:eastAsia="Arial" w:hAnsi="Arial" w:cs="Arial"/>
          <w:i/>
          <w:iCs/>
          <w:sz w:val="20"/>
          <w:szCs w:val="20"/>
        </w:rPr>
        <w:t>neste ato representado(a) por</w:t>
      </w:r>
      <w:r w:rsidRPr="00B30F26">
        <w:rPr>
          <w:rFonts w:ascii="Arial" w:eastAsia="Arial" w:hAnsi="Arial" w:cs="Arial"/>
          <w:sz w:val="20"/>
          <w:szCs w:val="20"/>
        </w:rPr>
        <w:t xml:space="preserve"> .................................. (nome e função no contratado), </w:t>
      </w:r>
      <w:r w:rsidRPr="00B30F26">
        <w:rPr>
          <w:rFonts w:ascii="Arial" w:eastAsia="Arial" w:hAnsi="Arial" w:cs="Arial"/>
          <w:i/>
          <w:iCs/>
          <w:sz w:val="20"/>
          <w:szCs w:val="20"/>
        </w:rPr>
        <w:t xml:space="preserve">conforme atos constitutivos da empresa </w:t>
      </w:r>
      <w:r w:rsidRPr="00B30F26">
        <w:rPr>
          <w:rFonts w:ascii="Arial" w:eastAsia="Arial" w:hAnsi="Arial" w:cs="Arial"/>
          <w:b/>
          <w:bCs/>
          <w:i/>
          <w:iCs/>
          <w:sz w:val="20"/>
          <w:szCs w:val="20"/>
        </w:rPr>
        <w:t>OU</w:t>
      </w:r>
      <w:r w:rsidRPr="00B30F26">
        <w:rPr>
          <w:rFonts w:ascii="Arial" w:eastAsia="Arial" w:hAnsi="Arial" w:cs="Arial"/>
          <w:i/>
          <w:iCs/>
          <w:sz w:val="20"/>
          <w:szCs w:val="20"/>
        </w:rPr>
        <w:t xml:space="preserve"> procuração apresentada nos autos, </w:t>
      </w:r>
      <w:r w:rsidRPr="00B30F26">
        <w:rPr>
          <w:rFonts w:ascii="Arial" w:eastAsia="Arial" w:hAnsi="Arial" w:cs="Arial"/>
          <w:sz w:val="20"/>
          <w:szCs w:val="20"/>
        </w:rPr>
        <w:t xml:space="preserve">tendo em vista o que consta no Processo nº .............................. e em observância às disposições da Lei nº 14.133, de 1º de abril de 2021, e demais legislação aplicável, resolvem celebrar o presente Termo de Contrato, decorrente </w:t>
      </w:r>
      <w:r w:rsidRPr="00B30F26">
        <w:rPr>
          <w:rFonts w:ascii="Arial" w:eastAsia="Arial" w:hAnsi="Arial" w:cs="Arial"/>
          <w:i/>
          <w:iCs/>
          <w:sz w:val="20"/>
          <w:szCs w:val="20"/>
        </w:rPr>
        <w:t>do Pregão Eletrônico nº 010/2024</w:t>
      </w:r>
      <w:r w:rsidRPr="00B30F26">
        <w:rPr>
          <w:rFonts w:ascii="Arial" w:eastAsia="Arial" w:hAnsi="Arial" w:cs="Arial"/>
          <w:sz w:val="20"/>
          <w:szCs w:val="20"/>
        </w:rPr>
        <w:t>, mediante as cláusulas e condições a seguir enunciadas</w:t>
      </w:r>
      <w:r w:rsidRPr="0097012A">
        <w:rPr>
          <w:rFonts w:ascii="Arial" w:eastAsia="Arial" w:hAnsi="Arial" w:cs="Arial"/>
          <w:sz w:val="20"/>
          <w:szCs w:val="20"/>
        </w:rPr>
        <w:t>.</w:t>
      </w:r>
    </w:p>
    <w:p w14:paraId="2251226A" w14:textId="77777777" w:rsidR="00764814" w:rsidRPr="001958D0" w:rsidRDefault="00764814" w:rsidP="00764814">
      <w:pPr>
        <w:pStyle w:val="Nivel01"/>
        <w:rPr>
          <w:color w:val="FFFFFF" w:themeColor="background1"/>
        </w:rPr>
      </w:pPr>
      <w:r w:rsidRPr="0097012A">
        <w:t>CLÁUSULA PRIMEIRA – OBJETO (</w:t>
      </w:r>
      <w:hyperlink r:id="rId48" w:anchor="art92" w:history="1">
        <w:r w:rsidRPr="0097012A">
          <w:rPr>
            <w:rStyle w:val="Hyperlink"/>
          </w:rPr>
          <w:t>art. 92, I e II</w:t>
        </w:r>
      </w:hyperlink>
      <w:r w:rsidRPr="0097012A">
        <w:t>)</w:t>
      </w:r>
    </w:p>
    <w:p w14:paraId="1DA20A83" w14:textId="01352F5A" w:rsidR="00764814" w:rsidRPr="00764814" w:rsidRDefault="00764814" w:rsidP="00764814">
      <w:pPr>
        <w:pStyle w:val="PargrafodaLista"/>
        <w:numPr>
          <w:ilvl w:val="1"/>
          <w:numId w:val="29"/>
        </w:numPr>
        <w:rPr>
          <w:rFonts w:ascii="Arial" w:hAnsi="Arial" w:cs="Arial"/>
          <w:color w:val="000000"/>
          <w:sz w:val="20"/>
          <w:szCs w:val="20"/>
        </w:rPr>
      </w:pPr>
      <w:bookmarkStart w:id="56" w:name="_Hlk164025184"/>
      <w:r w:rsidRPr="00764814">
        <w:rPr>
          <w:rFonts w:ascii="Arial" w:hAnsi="Arial" w:cs="Arial"/>
          <w:color w:val="000000"/>
          <w:sz w:val="20"/>
          <w:szCs w:val="20"/>
        </w:rPr>
        <w:t>Contrata</w:t>
      </w:r>
      <w:r w:rsidRPr="00764814">
        <w:rPr>
          <w:rFonts w:ascii="Arial" w:hAnsi="Arial" w:cs="Arial" w:hint="cs"/>
          <w:color w:val="000000"/>
          <w:sz w:val="20"/>
          <w:szCs w:val="20"/>
        </w:rPr>
        <w:t>çã</w:t>
      </w:r>
      <w:r w:rsidRPr="00764814">
        <w:rPr>
          <w:rFonts w:ascii="Arial" w:hAnsi="Arial" w:cs="Arial"/>
          <w:color w:val="000000"/>
          <w:sz w:val="20"/>
          <w:szCs w:val="20"/>
        </w:rPr>
        <w:t>o de empresa para o fornecimento de Equipamentos e materiais para a academia de atividades f</w:t>
      </w:r>
      <w:r w:rsidRPr="00764814">
        <w:rPr>
          <w:rFonts w:ascii="Arial" w:hAnsi="Arial" w:cs="Arial" w:hint="cs"/>
          <w:color w:val="000000"/>
          <w:sz w:val="20"/>
          <w:szCs w:val="20"/>
        </w:rPr>
        <w:t>í</w:t>
      </w:r>
      <w:r w:rsidRPr="00764814">
        <w:rPr>
          <w:rFonts w:ascii="Arial" w:hAnsi="Arial" w:cs="Arial"/>
          <w:color w:val="000000"/>
          <w:sz w:val="20"/>
          <w:szCs w:val="20"/>
        </w:rPr>
        <w:t>sicas no Munic</w:t>
      </w:r>
      <w:r w:rsidRPr="00764814">
        <w:rPr>
          <w:rFonts w:ascii="Arial" w:hAnsi="Arial" w:cs="Arial" w:hint="cs"/>
          <w:color w:val="000000"/>
          <w:sz w:val="20"/>
          <w:szCs w:val="20"/>
        </w:rPr>
        <w:t>í</w:t>
      </w:r>
      <w:r w:rsidRPr="00764814">
        <w:rPr>
          <w:rFonts w:ascii="Arial" w:hAnsi="Arial" w:cs="Arial"/>
          <w:color w:val="000000"/>
          <w:sz w:val="20"/>
          <w:szCs w:val="20"/>
        </w:rPr>
        <w:t>pio de C</w:t>
      </w:r>
      <w:r w:rsidRPr="00764814">
        <w:rPr>
          <w:rFonts w:ascii="Arial" w:hAnsi="Arial" w:cs="Arial" w:hint="cs"/>
          <w:color w:val="000000"/>
          <w:sz w:val="20"/>
          <w:szCs w:val="20"/>
        </w:rPr>
        <w:t>ó</w:t>
      </w:r>
      <w:r w:rsidRPr="00764814">
        <w:rPr>
          <w:rFonts w:ascii="Arial" w:hAnsi="Arial" w:cs="Arial"/>
          <w:color w:val="000000"/>
          <w:sz w:val="20"/>
          <w:szCs w:val="20"/>
        </w:rPr>
        <w:t>rrego Danta/MG, conforme especifica</w:t>
      </w:r>
      <w:r w:rsidRPr="00764814">
        <w:rPr>
          <w:rFonts w:ascii="Arial" w:hAnsi="Arial" w:cs="Arial" w:hint="cs"/>
          <w:color w:val="000000"/>
          <w:sz w:val="20"/>
          <w:szCs w:val="20"/>
        </w:rPr>
        <w:t>çõ</w:t>
      </w:r>
      <w:r w:rsidRPr="00764814">
        <w:rPr>
          <w:rFonts w:ascii="Arial" w:hAnsi="Arial" w:cs="Arial"/>
          <w:color w:val="000000"/>
          <w:sz w:val="20"/>
          <w:szCs w:val="20"/>
        </w:rPr>
        <w:t>es do Termo de Refer</w:t>
      </w:r>
      <w:r w:rsidRPr="00764814">
        <w:rPr>
          <w:rFonts w:ascii="Arial" w:hAnsi="Arial" w:cs="Arial" w:hint="cs"/>
          <w:color w:val="000000"/>
          <w:sz w:val="20"/>
          <w:szCs w:val="20"/>
        </w:rPr>
        <w:t>ê</w:t>
      </w:r>
      <w:r w:rsidRPr="00764814">
        <w:rPr>
          <w:rFonts w:ascii="Arial" w:hAnsi="Arial" w:cs="Arial"/>
          <w:color w:val="000000"/>
          <w:sz w:val="20"/>
          <w:szCs w:val="20"/>
        </w:rPr>
        <w:t>ncia.</w:t>
      </w:r>
    </w:p>
    <w:bookmarkEnd w:id="56"/>
    <w:p w14:paraId="6C79FA6F" w14:textId="77777777" w:rsidR="00764814" w:rsidRPr="0097012A" w:rsidRDefault="00764814" w:rsidP="00764814">
      <w:pPr>
        <w:pStyle w:val="Nivel2"/>
        <w:numPr>
          <w:ilvl w:val="1"/>
          <w:numId w:val="29"/>
        </w:numPr>
      </w:pPr>
      <w:r w:rsidRPr="00826A56">
        <w:t>Objeto</w:t>
      </w:r>
      <w:r w:rsidRPr="0097012A">
        <w:t xml:space="preserve"> da contratação:</w:t>
      </w:r>
    </w:p>
    <w:tbl>
      <w:tblPr>
        <w:tblW w:w="8507" w:type="dxa"/>
        <w:jc w:val="center"/>
        <w:tblLayout w:type="fixed"/>
        <w:tblLook w:val="04A0" w:firstRow="1" w:lastRow="0" w:firstColumn="1" w:lastColumn="0" w:noHBand="0" w:noVBand="1"/>
      </w:tblPr>
      <w:tblGrid>
        <w:gridCol w:w="993"/>
        <w:gridCol w:w="2554"/>
        <w:gridCol w:w="1134"/>
        <w:gridCol w:w="1558"/>
        <w:gridCol w:w="1279"/>
        <w:gridCol w:w="989"/>
      </w:tblGrid>
      <w:tr w:rsidR="00764814" w:rsidRPr="0097012A" w14:paraId="523722AA" w14:textId="77777777" w:rsidTr="00F974F0">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44FED" w14:textId="77777777" w:rsidR="00764814" w:rsidRPr="0097012A" w:rsidRDefault="00764814" w:rsidP="00F974F0">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5D7B2012" w14:textId="77777777" w:rsidR="00764814" w:rsidRPr="0097012A" w:rsidRDefault="00764814" w:rsidP="00F974F0">
            <w:pPr>
              <w:widowControl w:val="0"/>
              <w:spacing w:before="120" w:afterLines="120" w:after="288" w:line="276" w:lineRule="auto"/>
              <w:jc w:val="center"/>
              <w:rPr>
                <w:rFonts w:ascii="Arial" w:eastAsia="Arial" w:hAnsi="Arial" w:cs="Arial"/>
                <w:b/>
                <w:bCs/>
                <w:color w:val="000000" w:themeColor="text1"/>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8A3EBC" w14:textId="77777777" w:rsidR="00764814" w:rsidRPr="0097012A" w:rsidRDefault="00764814" w:rsidP="00F974F0">
            <w:pPr>
              <w:widowControl w:val="0"/>
              <w:spacing w:before="120" w:afterLines="120" w:after="288" w:line="276" w:lineRule="auto"/>
              <w:jc w:val="center"/>
              <w:rPr>
                <w:rFonts w:ascii="Arial" w:eastAsia="Arial" w:hAnsi="Arial" w:cs="Arial"/>
                <w:b/>
                <w:bCs/>
                <w:color w:val="000000" w:themeColor="text1"/>
                <w:sz w:val="20"/>
                <w:szCs w:val="20"/>
              </w:rPr>
            </w:pPr>
            <w:r w:rsidRPr="0097012A">
              <w:rPr>
                <w:rFonts w:ascii="Arial" w:eastAsia="Arial" w:hAnsi="Arial" w:cs="Arial"/>
                <w:b/>
                <w:b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59739" w14:textId="77777777" w:rsidR="00764814" w:rsidRPr="0097012A" w:rsidRDefault="00764814" w:rsidP="00F974F0">
            <w:pPr>
              <w:widowControl w:val="0"/>
              <w:spacing w:before="120" w:afterLines="120" w:after="288" w:line="276" w:lineRule="auto"/>
              <w:jc w:val="center"/>
              <w:rPr>
                <w:rFonts w:ascii="Arial" w:eastAsia="Arial" w:hAnsi="Arial" w:cs="Arial"/>
                <w:b/>
                <w:bCs/>
                <w:color w:val="000000" w:themeColor="text1"/>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75940" w14:textId="77777777" w:rsidR="00764814" w:rsidRPr="0097012A" w:rsidRDefault="00764814" w:rsidP="00F974F0">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7A352" w14:textId="77777777" w:rsidR="00764814" w:rsidRPr="0097012A" w:rsidRDefault="00764814" w:rsidP="00F974F0">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16E08" w14:textId="77777777" w:rsidR="00764814" w:rsidRPr="0097012A" w:rsidRDefault="00764814" w:rsidP="00F974F0">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764814" w:rsidRPr="0097012A" w14:paraId="70E21950" w14:textId="77777777" w:rsidTr="00F974F0">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9B3F8" w14:textId="77777777" w:rsidR="00764814" w:rsidRPr="0097012A" w:rsidRDefault="00764814" w:rsidP="00F974F0">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9ED43"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FF7B6"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C8D4"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B19F9"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303EB2"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r>
      <w:tr w:rsidR="00764814" w:rsidRPr="0097012A" w14:paraId="33B5D61F" w14:textId="77777777" w:rsidTr="00F974F0">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F20C6C" w14:textId="77777777" w:rsidR="00764814" w:rsidRPr="0097012A" w:rsidRDefault="00764814" w:rsidP="00F974F0">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35689"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BB4AA"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EB102"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945A4"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142A0"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r>
      <w:tr w:rsidR="00764814" w:rsidRPr="0097012A" w14:paraId="583131E9" w14:textId="77777777" w:rsidTr="00F974F0">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426D8" w14:textId="77777777" w:rsidR="00764814" w:rsidRPr="0097012A" w:rsidRDefault="00764814" w:rsidP="00F974F0">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32688"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9DEC2"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3B0E3"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E5CA55"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FFEDD"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r>
      <w:tr w:rsidR="00764814" w:rsidRPr="0097012A" w14:paraId="3A6CBA4E" w14:textId="77777777" w:rsidTr="00F974F0">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549860" w14:textId="77777777" w:rsidR="00764814" w:rsidRPr="0097012A" w:rsidRDefault="00764814" w:rsidP="00F974F0">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687D2" w14:textId="77777777" w:rsidR="00764814" w:rsidRPr="0097012A" w:rsidRDefault="00764814" w:rsidP="00F974F0">
            <w:pPr>
              <w:widowControl w:val="0"/>
              <w:spacing w:before="120" w:afterLines="120" w:after="288" w:line="276" w:lineRule="auto"/>
              <w:ind w:firstLine="709"/>
              <w:jc w:val="center"/>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56154"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3856C"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232A9"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E609A" w14:textId="77777777" w:rsidR="00764814" w:rsidRPr="0097012A" w:rsidRDefault="00764814" w:rsidP="00F974F0">
            <w:pPr>
              <w:widowControl w:val="0"/>
              <w:spacing w:before="120" w:afterLines="120" w:after="288" w:line="276" w:lineRule="auto"/>
              <w:ind w:firstLine="709"/>
              <w:jc w:val="center"/>
              <w:rPr>
                <w:rFonts w:ascii="Arial" w:eastAsia="Arial" w:hAnsi="Arial" w:cs="Arial"/>
                <w:color w:val="000000"/>
                <w:sz w:val="20"/>
                <w:szCs w:val="20"/>
              </w:rPr>
            </w:pPr>
          </w:p>
        </w:tc>
      </w:tr>
    </w:tbl>
    <w:p w14:paraId="78340B50" w14:textId="77777777" w:rsidR="00764814" w:rsidRPr="0097012A" w:rsidRDefault="00764814" w:rsidP="00764814">
      <w:pPr>
        <w:pStyle w:val="Nivel2"/>
        <w:numPr>
          <w:ilvl w:val="1"/>
          <w:numId w:val="29"/>
        </w:numPr>
        <w:ind w:left="0" w:firstLine="0"/>
      </w:pPr>
      <w:r w:rsidRPr="0097012A">
        <w:t xml:space="preserve">Vinculam esta </w:t>
      </w:r>
      <w:r w:rsidRPr="00826A56">
        <w:t>contratação</w:t>
      </w:r>
      <w:r w:rsidRPr="0097012A">
        <w:t>, independentemente de transcrição:</w:t>
      </w:r>
    </w:p>
    <w:p w14:paraId="7FA2F91D" w14:textId="77777777" w:rsidR="00764814" w:rsidRPr="0097012A" w:rsidRDefault="00764814" w:rsidP="00764814">
      <w:pPr>
        <w:pStyle w:val="Nivel3"/>
        <w:numPr>
          <w:ilvl w:val="2"/>
          <w:numId w:val="28"/>
        </w:numPr>
      </w:pPr>
      <w:r w:rsidRPr="0097012A">
        <w:lastRenderedPageBreak/>
        <w:t xml:space="preserve">O Termo de </w:t>
      </w:r>
      <w:r w:rsidRPr="00826A56">
        <w:t>Referência</w:t>
      </w:r>
      <w:r w:rsidRPr="0097012A">
        <w:t>;</w:t>
      </w:r>
    </w:p>
    <w:p w14:paraId="2A3BD3E2" w14:textId="77777777" w:rsidR="00764814" w:rsidRPr="0097012A" w:rsidRDefault="00764814" w:rsidP="00764814">
      <w:pPr>
        <w:pStyle w:val="Nivel3"/>
        <w:numPr>
          <w:ilvl w:val="2"/>
          <w:numId w:val="28"/>
        </w:numPr>
      </w:pPr>
      <w:r w:rsidRPr="0097012A">
        <w:t xml:space="preserve">O Edital da </w:t>
      </w:r>
      <w:r w:rsidRPr="00826A56">
        <w:t>Licitação</w:t>
      </w:r>
      <w:r w:rsidRPr="0097012A">
        <w:t>;</w:t>
      </w:r>
    </w:p>
    <w:p w14:paraId="543C52CD" w14:textId="77777777" w:rsidR="00764814" w:rsidRPr="0097012A" w:rsidRDefault="00764814" w:rsidP="00764814">
      <w:pPr>
        <w:pStyle w:val="Nivel3"/>
        <w:numPr>
          <w:ilvl w:val="2"/>
          <w:numId w:val="28"/>
        </w:numPr>
      </w:pPr>
      <w:r w:rsidRPr="0097012A">
        <w:t xml:space="preserve">A Proposta do </w:t>
      </w:r>
      <w:r w:rsidRPr="00826A56">
        <w:t>contratado</w:t>
      </w:r>
      <w:r w:rsidRPr="0097012A">
        <w:t>;</w:t>
      </w:r>
    </w:p>
    <w:p w14:paraId="29416A2D" w14:textId="77777777" w:rsidR="00764814" w:rsidRPr="0097012A" w:rsidRDefault="00764814" w:rsidP="00764814">
      <w:pPr>
        <w:pStyle w:val="Nivel3"/>
        <w:numPr>
          <w:ilvl w:val="2"/>
          <w:numId w:val="28"/>
        </w:numPr>
      </w:pPr>
      <w:r w:rsidRPr="0097012A">
        <w:t xml:space="preserve">Eventuais </w:t>
      </w:r>
      <w:r w:rsidRPr="00826A56">
        <w:t>anexos</w:t>
      </w:r>
      <w:r w:rsidRPr="0097012A">
        <w:t xml:space="preserve"> dos documentos supracitados.</w:t>
      </w:r>
    </w:p>
    <w:p w14:paraId="4D9302CF" w14:textId="77777777" w:rsidR="00764814" w:rsidRPr="0097012A" w:rsidRDefault="00764814" w:rsidP="00764814">
      <w:pPr>
        <w:pStyle w:val="Nivel01"/>
        <w:rPr>
          <w:color w:val="FFFFFF" w:themeColor="background1"/>
        </w:rPr>
      </w:pPr>
      <w:r w:rsidRPr="0097012A">
        <w:t>CLÁUSULA SEGUNDA – VIGÊNCIA E PRORROGAÇÃO</w:t>
      </w:r>
    </w:p>
    <w:p w14:paraId="1BDF9D76" w14:textId="45D55684" w:rsidR="00764814" w:rsidRPr="00B30F26" w:rsidRDefault="00764814" w:rsidP="00764814">
      <w:pPr>
        <w:pStyle w:val="Nvel2-Red"/>
        <w:numPr>
          <w:ilvl w:val="1"/>
          <w:numId w:val="30"/>
        </w:numPr>
        <w:rPr>
          <w:color w:val="auto"/>
        </w:rPr>
      </w:pPr>
      <w:r w:rsidRPr="00B30F26">
        <w:rPr>
          <w:color w:val="auto"/>
        </w:rPr>
        <w:t>O prazo de vigência da contratação é de 0</w:t>
      </w:r>
      <w:r>
        <w:rPr>
          <w:color w:val="auto"/>
        </w:rPr>
        <w:t>2</w:t>
      </w:r>
      <w:r w:rsidRPr="00B30F26">
        <w:rPr>
          <w:color w:val="auto"/>
        </w:rPr>
        <w:t xml:space="preserve"> (</w:t>
      </w:r>
      <w:r>
        <w:rPr>
          <w:color w:val="auto"/>
        </w:rPr>
        <w:t>dois</w:t>
      </w:r>
      <w:r w:rsidRPr="00B30F26">
        <w:rPr>
          <w:color w:val="auto"/>
        </w:rPr>
        <w:t>) meses contados da assinatura do contrato, na forma do artigo 105 da Lei n° 14.133, de 2021.</w:t>
      </w:r>
    </w:p>
    <w:p w14:paraId="6CA87EAC" w14:textId="77777777" w:rsidR="00764814" w:rsidRPr="0097012A" w:rsidRDefault="00764814" w:rsidP="00764814">
      <w:pPr>
        <w:pStyle w:val="Nivel01"/>
        <w:rPr>
          <w:color w:val="FFFFFF" w:themeColor="background1"/>
        </w:rPr>
      </w:pPr>
      <w:bookmarkStart w:id="57" w:name="_Hlk114497577"/>
      <w:bookmarkStart w:id="58" w:name="_Hlk114497502"/>
      <w:bookmarkEnd w:id="57"/>
      <w:bookmarkEnd w:id="58"/>
      <w:r w:rsidRPr="0097012A">
        <w:t>CLÁUSULA TERCEIRA – MODELOS DE EXECUÇÃO E GESTÃO CONTRATUAIS (</w:t>
      </w:r>
      <w:hyperlink r:id="rId49" w:anchor="art92" w:history="1">
        <w:r w:rsidRPr="0097012A">
          <w:rPr>
            <w:rStyle w:val="Hyperlink"/>
          </w:rPr>
          <w:t>art. 92, IV, VII e XVIII)</w:t>
        </w:r>
      </w:hyperlink>
    </w:p>
    <w:p w14:paraId="17107F47" w14:textId="77777777" w:rsidR="00764814" w:rsidRPr="0097012A" w:rsidRDefault="00764814" w:rsidP="00764814">
      <w:pPr>
        <w:pStyle w:val="Nivel2"/>
        <w:numPr>
          <w:ilvl w:val="1"/>
          <w:numId w:val="31"/>
        </w:numPr>
      </w:pPr>
      <w:r w:rsidRPr="0097012A">
        <w:t>O regime de execução contratual, os modelos de gestão e de execução, assim como os prazos e condições de conclusão, entrega, observação e recebimento do objeto constam no Termo de Referência, anexo a este Contrato.</w:t>
      </w:r>
    </w:p>
    <w:p w14:paraId="6EEF84C2" w14:textId="77777777" w:rsidR="00764814" w:rsidRPr="0097012A" w:rsidRDefault="00764814" w:rsidP="00764814">
      <w:pPr>
        <w:pStyle w:val="Nivel01"/>
        <w:rPr>
          <w:color w:val="FFFFFF" w:themeColor="background1"/>
        </w:rPr>
      </w:pPr>
      <w:r w:rsidRPr="0097012A">
        <w:t>CLÁUSULA QUARTA – SUBCONTRATAÇÃO</w:t>
      </w:r>
    </w:p>
    <w:p w14:paraId="75C4E8A1" w14:textId="7F6FE859" w:rsidR="00764814" w:rsidRPr="00B30F26" w:rsidRDefault="00A57821" w:rsidP="00764814">
      <w:pPr>
        <w:pStyle w:val="Nvel2-Red"/>
        <w:numPr>
          <w:ilvl w:val="1"/>
          <w:numId w:val="32"/>
        </w:numPr>
        <w:rPr>
          <w:color w:val="auto"/>
        </w:rPr>
      </w:pPr>
      <w:r>
        <w:rPr>
          <w:color w:val="auto"/>
        </w:rPr>
        <w:t>Não s</w:t>
      </w:r>
      <w:r w:rsidR="00764814" w:rsidRPr="00B30F26">
        <w:rPr>
          <w:color w:val="auto"/>
        </w:rPr>
        <w:t>erá admitida a subcontratação d</w:t>
      </w:r>
      <w:r>
        <w:rPr>
          <w:color w:val="auto"/>
        </w:rPr>
        <w:t>o todo nem de partes</w:t>
      </w:r>
      <w:r w:rsidR="00764814">
        <w:rPr>
          <w:color w:val="auto"/>
        </w:rPr>
        <w:t xml:space="preserve"> do objeto contratado</w:t>
      </w:r>
      <w:r w:rsidR="00764814" w:rsidRPr="00B30F26">
        <w:rPr>
          <w:color w:val="auto"/>
        </w:rPr>
        <w:t>.</w:t>
      </w:r>
    </w:p>
    <w:p w14:paraId="1E1D66E5" w14:textId="77777777" w:rsidR="00764814" w:rsidRPr="00FA6C3E" w:rsidRDefault="00764814" w:rsidP="00764814">
      <w:pPr>
        <w:pStyle w:val="Nivel01"/>
      </w:pPr>
      <w:r w:rsidRPr="00FA6C3E">
        <w:t>CLÁUSULA QUINTA – PREÇO (</w:t>
      </w:r>
      <w:hyperlink r:id="rId50" w:anchor="art92" w:history="1">
        <w:r w:rsidRPr="00FA6C3E">
          <w:rPr>
            <w:rStyle w:val="Hyperlink"/>
            <w:color w:val="003399"/>
          </w:rPr>
          <w:t>art. 92, V</w:t>
        </w:r>
      </w:hyperlink>
      <w:r w:rsidRPr="00FA6C3E">
        <w:t>)</w:t>
      </w:r>
    </w:p>
    <w:p w14:paraId="69012326" w14:textId="0385B177" w:rsidR="00764814" w:rsidRPr="00884A8D" w:rsidRDefault="00A57821" w:rsidP="00764814">
      <w:pPr>
        <w:pStyle w:val="Nvel2-Red"/>
        <w:numPr>
          <w:ilvl w:val="1"/>
          <w:numId w:val="33"/>
        </w:numPr>
        <w:ind w:left="284"/>
        <w:rPr>
          <w:color w:val="auto"/>
          <w:lang w:eastAsia="en-US"/>
        </w:rPr>
      </w:pPr>
      <w:r>
        <w:rPr>
          <w:color w:val="auto"/>
          <w:lang w:eastAsia="en-US"/>
        </w:rPr>
        <w:t xml:space="preserve">A contratante </w:t>
      </w:r>
      <w:proofErr w:type="spellStart"/>
      <w:r>
        <w:rPr>
          <w:color w:val="auto"/>
          <w:lang w:eastAsia="en-US"/>
        </w:rPr>
        <w:t>pagara</w:t>
      </w:r>
      <w:proofErr w:type="spellEnd"/>
      <w:r>
        <w:rPr>
          <w:color w:val="auto"/>
          <w:lang w:eastAsia="en-US"/>
        </w:rPr>
        <w:t xml:space="preserve"> </w:t>
      </w:r>
      <w:proofErr w:type="spellStart"/>
      <w:r>
        <w:rPr>
          <w:color w:val="auto"/>
          <w:lang w:eastAsia="en-US"/>
        </w:rPr>
        <w:t>àcontrada</w:t>
      </w:r>
      <w:proofErr w:type="spellEnd"/>
      <w:r>
        <w:rPr>
          <w:color w:val="auto"/>
          <w:lang w:eastAsia="en-US"/>
        </w:rPr>
        <w:t xml:space="preserve"> o valor total de R$ </w:t>
      </w:r>
      <w:proofErr w:type="gramStart"/>
      <w:r>
        <w:rPr>
          <w:color w:val="auto"/>
          <w:lang w:eastAsia="en-US"/>
        </w:rPr>
        <w:t>XXXX,XX</w:t>
      </w:r>
      <w:proofErr w:type="gramEnd"/>
      <w:r>
        <w:rPr>
          <w:color w:val="auto"/>
          <w:lang w:eastAsia="en-US"/>
        </w:rPr>
        <w:t xml:space="preserve"> (XXXXXXXXXX).</w:t>
      </w:r>
    </w:p>
    <w:p w14:paraId="6BAE5F57" w14:textId="77777777" w:rsidR="00764814" w:rsidRPr="00884A8D" w:rsidRDefault="00764814" w:rsidP="00764814">
      <w:pPr>
        <w:pStyle w:val="Nvel2-Red"/>
        <w:numPr>
          <w:ilvl w:val="1"/>
          <w:numId w:val="33"/>
        </w:numPr>
        <w:ind w:left="284"/>
        <w:rPr>
          <w:color w:val="auto"/>
          <w:lang w:eastAsia="en-US"/>
        </w:rPr>
      </w:pPr>
      <w:r w:rsidRPr="00884A8D">
        <w:rPr>
          <w:color w:val="auto"/>
          <w:lang w:eastAsia="en-US"/>
        </w:rPr>
        <w:t>A contratante realizar</w:t>
      </w:r>
      <w:r w:rsidRPr="00884A8D">
        <w:rPr>
          <w:rFonts w:hint="cs"/>
          <w:color w:val="auto"/>
          <w:lang w:eastAsia="en-US"/>
        </w:rPr>
        <w:t>á</w:t>
      </w:r>
      <w:r w:rsidRPr="00884A8D">
        <w:rPr>
          <w:color w:val="auto"/>
          <w:lang w:eastAsia="en-US"/>
        </w:rPr>
        <w:t xml:space="preserve"> a reten</w:t>
      </w:r>
      <w:r w:rsidRPr="00884A8D">
        <w:rPr>
          <w:rFonts w:hint="cs"/>
          <w:color w:val="auto"/>
          <w:lang w:eastAsia="en-US"/>
        </w:rPr>
        <w:t>çã</w:t>
      </w:r>
      <w:r w:rsidRPr="00884A8D">
        <w:rPr>
          <w:color w:val="auto"/>
          <w:lang w:eastAsia="en-US"/>
        </w:rPr>
        <w:t>o dos tributos na forma da legisla</w:t>
      </w:r>
      <w:r w:rsidRPr="00884A8D">
        <w:rPr>
          <w:rFonts w:hint="cs"/>
          <w:color w:val="auto"/>
          <w:lang w:eastAsia="en-US"/>
        </w:rPr>
        <w:t>çã</w:t>
      </w:r>
      <w:r w:rsidRPr="00884A8D">
        <w:rPr>
          <w:color w:val="auto"/>
          <w:lang w:eastAsia="en-US"/>
        </w:rPr>
        <w:t>o tribut</w:t>
      </w:r>
      <w:r w:rsidRPr="00884A8D">
        <w:rPr>
          <w:rFonts w:hint="cs"/>
          <w:color w:val="auto"/>
          <w:lang w:eastAsia="en-US"/>
        </w:rPr>
        <w:t>á</w:t>
      </w:r>
      <w:r w:rsidRPr="00884A8D">
        <w:rPr>
          <w:color w:val="auto"/>
          <w:lang w:eastAsia="en-US"/>
        </w:rPr>
        <w:t>ria aplic</w:t>
      </w:r>
      <w:r w:rsidRPr="00884A8D">
        <w:rPr>
          <w:rFonts w:hint="cs"/>
          <w:color w:val="auto"/>
          <w:lang w:eastAsia="en-US"/>
        </w:rPr>
        <w:t>á</w:t>
      </w:r>
      <w:r w:rsidRPr="00884A8D">
        <w:rPr>
          <w:color w:val="auto"/>
          <w:lang w:eastAsia="en-US"/>
        </w:rPr>
        <w:t>vel, com base no valor bruto do documento fiscal emitido pela CONTRATADA;</w:t>
      </w:r>
    </w:p>
    <w:p w14:paraId="1B8C7416" w14:textId="77777777" w:rsidR="00764814" w:rsidRPr="00884A8D" w:rsidRDefault="00764814" w:rsidP="00764814">
      <w:pPr>
        <w:pStyle w:val="Nvel2-Red"/>
        <w:numPr>
          <w:ilvl w:val="1"/>
          <w:numId w:val="33"/>
        </w:numPr>
        <w:ind w:left="284"/>
        <w:rPr>
          <w:color w:val="auto"/>
          <w:lang w:eastAsia="en-US"/>
        </w:rPr>
      </w:pPr>
      <w:r w:rsidRPr="00884A8D">
        <w:rPr>
          <w:color w:val="auto"/>
          <w:lang w:eastAsia="en-US"/>
        </w:rPr>
        <w:t>O pagamento ser</w:t>
      </w:r>
      <w:r w:rsidRPr="00884A8D">
        <w:rPr>
          <w:rFonts w:hint="cs"/>
          <w:color w:val="auto"/>
          <w:lang w:eastAsia="en-US"/>
        </w:rPr>
        <w:t>á</w:t>
      </w:r>
      <w:r w:rsidRPr="00884A8D">
        <w:rPr>
          <w:color w:val="auto"/>
          <w:lang w:eastAsia="en-US"/>
        </w:rPr>
        <w:t xml:space="preserve"> realizado por meio de ordem banc</w:t>
      </w:r>
      <w:r w:rsidRPr="00884A8D">
        <w:rPr>
          <w:rFonts w:hint="cs"/>
          <w:color w:val="auto"/>
          <w:lang w:eastAsia="en-US"/>
        </w:rPr>
        <w:t>á</w:t>
      </w:r>
      <w:r w:rsidRPr="00884A8D">
        <w:rPr>
          <w:color w:val="auto"/>
          <w:lang w:eastAsia="en-US"/>
        </w:rPr>
        <w:t>ria, creditada na conta corrente da CONTRATADA;</w:t>
      </w:r>
    </w:p>
    <w:p w14:paraId="764E1D9F" w14:textId="77777777" w:rsidR="00764814" w:rsidRPr="00884A8D" w:rsidRDefault="00764814" w:rsidP="00764814">
      <w:pPr>
        <w:pStyle w:val="Nvel2-Red"/>
        <w:numPr>
          <w:ilvl w:val="1"/>
          <w:numId w:val="33"/>
        </w:numPr>
        <w:ind w:left="284"/>
        <w:rPr>
          <w:color w:val="auto"/>
          <w:lang w:eastAsia="en-US"/>
        </w:rPr>
      </w:pPr>
      <w:r w:rsidRPr="00884A8D">
        <w:rPr>
          <w:color w:val="auto"/>
          <w:lang w:eastAsia="en-US"/>
        </w:rPr>
        <w:t>Nenhum pagamento ser</w:t>
      </w:r>
      <w:r w:rsidRPr="00884A8D">
        <w:rPr>
          <w:rFonts w:hint="cs"/>
          <w:color w:val="auto"/>
          <w:lang w:eastAsia="en-US"/>
        </w:rPr>
        <w:t>á</w:t>
      </w:r>
      <w:r w:rsidRPr="00884A8D">
        <w:rPr>
          <w:color w:val="auto"/>
          <w:lang w:eastAsia="en-US"/>
        </w:rPr>
        <w:t xml:space="preserve"> efetuado </w:t>
      </w:r>
      <w:r w:rsidRPr="00884A8D">
        <w:rPr>
          <w:rFonts w:hint="cs"/>
          <w:color w:val="auto"/>
          <w:lang w:eastAsia="en-US"/>
        </w:rPr>
        <w:t>à</w:t>
      </w:r>
      <w:r w:rsidRPr="00884A8D">
        <w:rPr>
          <w:color w:val="auto"/>
          <w:lang w:eastAsia="en-US"/>
        </w:rPr>
        <w:t xml:space="preserve"> CONTRATADA caso existam pend</w:t>
      </w:r>
      <w:r w:rsidRPr="00884A8D">
        <w:rPr>
          <w:rFonts w:hint="cs"/>
          <w:color w:val="auto"/>
          <w:lang w:eastAsia="en-US"/>
        </w:rPr>
        <w:t>ê</w:t>
      </w:r>
      <w:r w:rsidRPr="00884A8D">
        <w:rPr>
          <w:color w:val="auto"/>
          <w:lang w:eastAsia="en-US"/>
        </w:rPr>
        <w:t>ncias em rela</w:t>
      </w:r>
      <w:r w:rsidRPr="00884A8D">
        <w:rPr>
          <w:rFonts w:hint="cs"/>
          <w:color w:val="auto"/>
          <w:lang w:eastAsia="en-US"/>
        </w:rPr>
        <w:t>çã</w:t>
      </w:r>
      <w:r w:rsidRPr="00884A8D">
        <w:rPr>
          <w:color w:val="auto"/>
          <w:lang w:eastAsia="en-US"/>
        </w:rPr>
        <w:t xml:space="preserve">o </w:t>
      </w:r>
      <w:r w:rsidRPr="00884A8D">
        <w:rPr>
          <w:rFonts w:hint="cs"/>
          <w:color w:val="auto"/>
          <w:lang w:eastAsia="en-US"/>
        </w:rPr>
        <w:t>à</w:t>
      </w:r>
      <w:r w:rsidRPr="00884A8D">
        <w:rPr>
          <w:color w:val="auto"/>
          <w:lang w:eastAsia="en-US"/>
        </w:rPr>
        <w:t xml:space="preserve"> regularidade fiscal da empresa contratada;</w:t>
      </w:r>
    </w:p>
    <w:p w14:paraId="2DD34E5B" w14:textId="77777777" w:rsidR="00764814" w:rsidRPr="00884A8D" w:rsidRDefault="00764814" w:rsidP="00764814">
      <w:pPr>
        <w:pStyle w:val="Nvel2-Red"/>
        <w:numPr>
          <w:ilvl w:val="1"/>
          <w:numId w:val="33"/>
        </w:numPr>
        <w:ind w:left="284"/>
        <w:rPr>
          <w:color w:val="auto"/>
          <w:lang w:eastAsia="en-US"/>
        </w:rPr>
      </w:pPr>
      <w:r w:rsidRPr="00884A8D">
        <w:rPr>
          <w:color w:val="auto"/>
          <w:lang w:eastAsia="en-US"/>
        </w:rPr>
        <w:t>O CONTRATANTE, observados, se cab</w:t>
      </w:r>
      <w:r w:rsidRPr="00884A8D">
        <w:rPr>
          <w:rFonts w:hint="cs"/>
          <w:color w:val="auto"/>
          <w:lang w:eastAsia="en-US"/>
        </w:rPr>
        <w:t>í</w:t>
      </w:r>
      <w:r w:rsidRPr="00884A8D">
        <w:rPr>
          <w:color w:val="auto"/>
          <w:lang w:eastAsia="en-US"/>
        </w:rPr>
        <w:t>veis, os princ</w:t>
      </w:r>
      <w:r w:rsidRPr="00884A8D">
        <w:rPr>
          <w:rFonts w:hint="cs"/>
          <w:color w:val="auto"/>
          <w:lang w:eastAsia="en-US"/>
        </w:rPr>
        <w:t>í</w:t>
      </w:r>
      <w:r w:rsidRPr="00884A8D">
        <w:rPr>
          <w:color w:val="auto"/>
          <w:lang w:eastAsia="en-US"/>
        </w:rPr>
        <w:t>pios do contradit</w:t>
      </w:r>
      <w:r w:rsidRPr="00884A8D">
        <w:rPr>
          <w:rFonts w:hint="cs"/>
          <w:color w:val="auto"/>
          <w:lang w:eastAsia="en-US"/>
        </w:rPr>
        <w:t>ó</w:t>
      </w:r>
      <w:r w:rsidRPr="00884A8D">
        <w:rPr>
          <w:color w:val="auto"/>
          <w:lang w:eastAsia="en-US"/>
        </w:rPr>
        <w:t>rio e da ampla defesa, poder</w:t>
      </w:r>
      <w:r w:rsidRPr="00884A8D">
        <w:rPr>
          <w:rFonts w:hint="cs"/>
          <w:color w:val="auto"/>
          <w:lang w:eastAsia="en-US"/>
        </w:rPr>
        <w:t>á</w:t>
      </w:r>
      <w:r w:rsidRPr="00884A8D">
        <w:rPr>
          <w:color w:val="auto"/>
          <w:lang w:eastAsia="en-US"/>
        </w:rPr>
        <w:t xml:space="preserve"> deduzir, cautelar ou definitivamente, do montante a pagar </w:t>
      </w:r>
      <w:r w:rsidRPr="00884A8D">
        <w:rPr>
          <w:rFonts w:hint="cs"/>
          <w:color w:val="auto"/>
          <w:lang w:eastAsia="en-US"/>
        </w:rPr>
        <w:t>à</w:t>
      </w:r>
      <w:r w:rsidRPr="00884A8D">
        <w:rPr>
          <w:color w:val="auto"/>
          <w:lang w:eastAsia="en-US"/>
        </w:rPr>
        <w:t xml:space="preserve"> CONTRATADA, os valores correspondentes a multas, ressarcimentos ou indeniza</w:t>
      </w:r>
      <w:r w:rsidRPr="00884A8D">
        <w:rPr>
          <w:rFonts w:hint="cs"/>
          <w:color w:val="auto"/>
          <w:lang w:eastAsia="en-US"/>
        </w:rPr>
        <w:t>çõ</w:t>
      </w:r>
      <w:r w:rsidRPr="00884A8D">
        <w:rPr>
          <w:color w:val="auto"/>
          <w:lang w:eastAsia="en-US"/>
        </w:rPr>
        <w:t>es devidas pela mesma, nos termos deste contrato;</w:t>
      </w:r>
    </w:p>
    <w:p w14:paraId="1E71BAA0" w14:textId="77777777" w:rsidR="00764814" w:rsidRPr="00884A8D" w:rsidRDefault="00764814" w:rsidP="00764814">
      <w:pPr>
        <w:pStyle w:val="Nvel2-Red"/>
        <w:numPr>
          <w:ilvl w:val="1"/>
          <w:numId w:val="33"/>
        </w:numPr>
        <w:ind w:left="284"/>
        <w:rPr>
          <w:color w:val="auto"/>
          <w:lang w:eastAsia="en-US"/>
        </w:rPr>
      </w:pPr>
      <w:r w:rsidRPr="00884A8D">
        <w:rPr>
          <w:color w:val="auto"/>
          <w:lang w:eastAsia="en-US"/>
        </w:rPr>
        <w:t xml:space="preserve"> Em hip</w:t>
      </w:r>
      <w:r w:rsidRPr="00884A8D">
        <w:rPr>
          <w:rFonts w:hint="cs"/>
          <w:color w:val="auto"/>
          <w:lang w:eastAsia="en-US"/>
        </w:rPr>
        <w:t>ó</w:t>
      </w:r>
      <w:r w:rsidRPr="00884A8D">
        <w:rPr>
          <w:color w:val="auto"/>
          <w:lang w:eastAsia="en-US"/>
        </w:rPr>
        <w:t>tese alguma haver</w:t>
      </w:r>
      <w:r w:rsidRPr="00884A8D">
        <w:rPr>
          <w:rFonts w:hint="cs"/>
          <w:color w:val="auto"/>
          <w:lang w:eastAsia="en-US"/>
        </w:rPr>
        <w:t>á</w:t>
      </w:r>
      <w:r w:rsidRPr="00884A8D">
        <w:rPr>
          <w:color w:val="auto"/>
          <w:lang w:eastAsia="en-US"/>
        </w:rPr>
        <w:t xml:space="preserve"> pagamento antecipado. </w:t>
      </w:r>
      <w:r w:rsidRPr="00884A8D">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C113D22" w14:textId="77777777" w:rsidR="00764814" w:rsidRPr="00884A8D" w:rsidRDefault="00764814" w:rsidP="00764814">
      <w:pPr>
        <w:pStyle w:val="Nvel2-Red"/>
        <w:numPr>
          <w:ilvl w:val="0"/>
          <w:numId w:val="0"/>
        </w:numPr>
        <w:ind w:left="1440" w:hanging="720"/>
        <w:rPr>
          <w:color w:val="auto"/>
          <w:lang w:eastAsia="en-US"/>
        </w:rPr>
      </w:pPr>
    </w:p>
    <w:p w14:paraId="0C62ECE3" w14:textId="77777777" w:rsidR="00764814" w:rsidRPr="0097012A" w:rsidRDefault="00764814" w:rsidP="00764814">
      <w:pPr>
        <w:pStyle w:val="Nivel01"/>
        <w:rPr>
          <w:color w:val="FFFFFF" w:themeColor="background1"/>
        </w:rPr>
      </w:pPr>
      <w:r w:rsidRPr="0097012A">
        <w:t>CLÁUSULA SEXTA - PAGAMENTO (</w:t>
      </w:r>
      <w:hyperlink r:id="rId51" w:anchor="art92" w:history="1">
        <w:r w:rsidRPr="0097012A">
          <w:rPr>
            <w:rStyle w:val="Hyperlink"/>
          </w:rPr>
          <w:t>art. 92, V e VI</w:t>
        </w:r>
      </w:hyperlink>
      <w:r w:rsidRPr="0097012A">
        <w:t>)</w:t>
      </w:r>
    </w:p>
    <w:p w14:paraId="4A268865" w14:textId="77777777" w:rsidR="00764814" w:rsidRPr="0097012A" w:rsidRDefault="00764814" w:rsidP="00764814">
      <w:pPr>
        <w:pStyle w:val="Nivel2"/>
        <w:numPr>
          <w:ilvl w:val="1"/>
          <w:numId w:val="34"/>
        </w:numPr>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434B72EB" w14:textId="77777777" w:rsidR="00764814" w:rsidRPr="0097012A" w:rsidRDefault="00764814" w:rsidP="00764814">
      <w:pPr>
        <w:pStyle w:val="Nivel01"/>
        <w:rPr>
          <w:color w:val="FFFFFF" w:themeColor="background1"/>
        </w:rPr>
      </w:pPr>
      <w:r w:rsidRPr="0097012A">
        <w:lastRenderedPageBreak/>
        <w:t>CLÁUSULA SÉTIMA - REAJUSTE (</w:t>
      </w:r>
      <w:hyperlink r:id="rId52" w:anchor="art92" w:history="1">
        <w:r w:rsidRPr="0097012A">
          <w:rPr>
            <w:rStyle w:val="Hyperlink"/>
          </w:rPr>
          <w:t>art. 92, V</w:t>
        </w:r>
      </w:hyperlink>
      <w:r w:rsidRPr="0097012A">
        <w:t>)</w:t>
      </w:r>
    </w:p>
    <w:p w14:paraId="40846E3F" w14:textId="77777777" w:rsidR="00764814" w:rsidRPr="004920B4" w:rsidRDefault="00764814" w:rsidP="00764814">
      <w:pPr>
        <w:pStyle w:val="Nivel2"/>
        <w:numPr>
          <w:ilvl w:val="1"/>
          <w:numId w:val="35"/>
        </w:numPr>
      </w:pPr>
      <w:r w:rsidRPr="0097012A">
        <w:t xml:space="preserve">Os preços inicialmente contratados são fixos e irreajustáveis </w:t>
      </w:r>
      <w:r>
        <w:t>durante todo o prazo de vigência do contrato</w:t>
      </w:r>
      <w:r w:rsidRPr="0097012A">
        <w:t>.</w:t>
      </w:r>
    </w:p>
    <w:p w14:paraId="33864EAA" w14:textId="77777777" w:rsidR="00764814" w:rsidRPr="0097012A" w:rsidRDefault="00764814" w:rsidP="00764814">
      <w:pPr>
        <w:pStyle w:val="Nivel01"/>
        <w:rPr>
          <w:color w:val="FFFFFF" w:themeColor="background1"/>
        </w:rPr>
      </w:pPr>
      <w:r w:rsidRPr="0097012A">
        <w:t xml:space="preserve">CLÁUSULA OITAVA - OBRIGAÇÕES DO CONTRATANTE </w:t>
      </w:r>
      <w:hyperlink r:id="rId53" w:anchor="art92" w:history="1">
        <w:r w:rsidRPr="0097012A">
          <w:rPr>
            <w:rStyle w:val="Hyperlink"/>
          </w:rPr>
          <w:t>(art. 92, X, XI e XIV</w:t>
        </w:r>
      </w:hyperlink>
      <w:r w:rsidRPr="0097012A">
        <w:t>)</w:t>
      </w:r>
    </w:p>
    <w:p w14:paraId="42849930" w14:textId="77777777" w:rsidR="00764814" w:rsidRPr="004920B4" w:rsidRDefault="00764814" w:rsidP="00764814">
      <w:pPr>
        <w:pStyle w:val="Nivel2"/>
        <w:numPr>
          <w:ilvl w:val="1"/>
          <w:numId w:val="36"/>
        </w:numPr>
      </w:pPr>
      <w:r>
        <w:t>Além das obrigações estabelecidas no Termo de Referência, s</w:t>
      </w:r>
      <w:r w:rsidRPr="004920B4">
        <w:t>ão obrigações do Contratante:</w:t>
      </w:r>
    </w:p>
    <w:p w14:paraId="73F5A093" w14:textId="77777777" w:rsidR="00764814" w:rsidRPr="004920B4" w:rsidRDefault="00764814" w:rsidP="00764814">
      <w:pPr>
        <w:pStyle w:val="Nivel2"/>
        <w:numPr>
          <w:ilvl w:val="1"/>
          <w:numId w:val="36"/>
        </w:numPr>
        <w:ind w:left="0" w:firstLine="0"/>
      </w:pPr>
      <w:r w:rsidRPr="004920B4">
        <w:t>Exigir o cumprimento de todas as obrigações assumidas pelo Contratado, de acordo com o contrato e seus anexos;</w:t>
      </w:r>
    </w:p>
    <w:p w14:paraId="311E14F3" w14:textId="77777777" w:rsidR="00764814" w:rsidRPr="004920B4" w:rsidRDefault="00764814" w:rsidP="00764814">
      <w:pPr>
        <w:pStyle w:val="Nivel2"/>
        <w:numPr>
          <w:ilvl w:val="1"/>
          <w:numId w:val="36"/>
        </w:numPr>
        <w:ind w:left="0" w:firstLine="0"/>
      </w:pPr>
      <w:r w:rsidRPr="004920B4">
        <w:t>Receber o objeto no prazo e condições estabelecidas no Termo de Referência;</w:t>
      </w:r>
    </w:p>
    <w:p w14:paraId="6A167755" w14:textId="77777777" w:rsidR="00764814" w:rsidRPr="004920B4" w:rsidRDefault="00764814" w:rsidP="00764814">
      <w:pPr>
        <w:pStyle w:val="Nivel2"/>
        <w:numPr>
          <w:ilvl w:val="1"/>
          <w:numId w:val="36"/>
        </w:numPr>
        <w:ind w:left="0" w:firstLine="0"/>
      </w:pPr>
      <w:r w:rsidRPr="004920B4">
        <w:t>Notificar o Contratado, por escrito, sobre vícios, defeitos ou incorreções verificadas no objeto fornecido, para que seja por ele substituído, reparado ou corrigido, no total ou em parte, às suas expensas;</w:t>
      </w:r>
    </w:p>
    <w:p w14:paraId="7AECD589" w14:textId="77777777" w:rsidR="00764814" w:rsidRPr="004920B4" w:rsidRDefault="00764814" w:rsidP="00764814">
      <w:pPr>
        <w:pStyle w:val="Nivel2"/>
        <w:numPr>
          <w:ilvl w:val="1"/>
          <w:numId w:val="36"/>
        </w:numPr>
        <w:ind w:left="0" w:firstLine="0"/>
      </w:pPr>
      <w:r w:rsidRPr="004920B4">
        <w:t>Acompanhar e fiscalizar a execução do contrato e o cumprimento das obrigações pelo Contratado;</w:t>
      </w:r>
    </w:p>
    <w:p w14:paraId="6AC8EAEB" w14:textId="77777777" w:rsidR="00764814" w:rsidRPr="004920B4" w:rsidRDefault="00764814" w:rsidP="00764814">
      <w:pPr>
        <w:pStyle w:val="Nivel2"/>
        <w:numPr>
          <w:ilvl w:val="1"/>
          <w:numId w:val="36"/>
        </w:numPr>
        <w:ind w:left="0" w:firstLine="0"/>
      </w:pPr>
      <w:r w:rsidRPr="004920B4">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38E926D8" w14:textId="77777777" w:rsidR="00764814" w:rsidRPr="004920B4" w:rsidRDefault="00764814" w:rsidP="00764814">
      <w:pPr>
        <w:pStyle w:val="Nivel2"/>
        <w:numPr>
          <w:ilvl w:val="1"/>
          <w:numId w:val="36"/>
        </w:numPr>
        <w:ind w:left="0" w:firstLine="0"/>
      </w:pPr>
      <w:r w:rsidRPr="004920B4">
        <w:t>Efetuar o pagamento ao Contratado do valor correspondente à execução do objeto, no prazo, forma e condições estabelecidos no presente Contrato e no Termo de Referência;</w:t>
      </w:r>
    </w:p>
    <w:p w14:paraId="6383EE7B" w14:textId="77777777" w:rsidR="00764814" w:rsidRPr="004920B4" w:rsidRDefault="00764814" w:rsidP="00764814">
      <w:pPr>
        <w:pStyle w:val="Nivel2"/>
        <w:numPr>
          <w:ilvl w:val="1"/>
          <w:numId w:val="36"/>
        </w:numPr>
        <w:ind w:left="0" w:firstLine="0"/>
      </w:pPr>
      <w:r w:rsidRPr="004920B4">
        <w:t xml:space="preserve">Aplicar ao Contratado as sanções previstas na lei e neste Contrato; </w:t>
      </w:r>
    </w:p>
    <w:p w14:paraId="5760BF7F" w14:textId="77777777" w:rsidR="00764814" w:rsidRPr="004920B4" w:rsidRDefault="00764814" w:rsidP="00764814">
      <w:pPr>
        <w:pStyle w:val="Nivel2"/>
        <w:numPr>
          <w:ilvl w:val="1"/>
          <w:numId w:val="36"/>
        </w:numPr>
        <w:ind w:left="0" w:firstLine="0"/>
      </w:pPr>
      <w:r w:rsidRPr="004920B4">
        <w:t>Cientificar o órgão de representação judicial d</w:t>
      </w:r>
      <w:r>
        <w:t xml:space="preserve">o Município de Córrego Danta/MG, </w:t>
      </w:r>
      <w:r w:rsidRPr="004920B4">
        <w:t>para adoção das medidas cabíveis quando do descumprimento de obrigações pelo Contratado;</w:t>
      </w:r>
    </w:p>
    <w:p w14:paraId="359F4AAC" w14:textId="77777777" w:rsidR="00764814" w:rsidRPr="0097012A" w:rsidRDefault="00764814" w:rsidP="00764814">
      <w:pPr>
        <w:pStyle w:val="Nivel2"/>
        <w:numPr>
          <w:ilvl w:val="1"/>
          <w:numId w:val="36"/>
        </w:numPr>
        <w:ind w:left="0" w:firstLine="0"/>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 </w:t>
      </w:r>
    </w:p>
    <w:p w14:paraId="3B0072AA" w14:textId="77777777" w:rsidR="00764814" w:rsidRPr="0097012A" w:rsidRDefault="00764814" w:rsidP="00764814">
      <w:pPr>
        <w:pStyle w:val="Nivel2"/>
        <w:numPr>
          <w:ilvl w:val="1"/>
          <w:numId w:val="36"/>
        </w:numPr>
        <w:ind w:left="0" w:firstLine="0"/>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1B3BB6DB" w14:textId="77777777" w:rsidR="00764814" w:rsidRPr="0097012A" w:rsidRDefault="00764814" w:rsidP="00764814">
      <w:pPr>
        <w:pStyle w:val="Nivel01"/>
        <w:rPr>
          <w:color w:val="FFFFFF" w:themeColor="background1"/>
        </w:rPr>
      </w:pPr>
      <w:r w:rsidRPr="0097012A">
        <w:t>CLÁUSULA NONA - OBRIGAÇÕES DO CONTRATADO (</w:t>
      </w:r>
      <w:hyperlink r:id="rId54" w:anchor="art92" w:history="1">
        <w:r w:rsidRPr="0097012A">
          <w:rPr>
            <w:rStyle w:val="Hyperlink"/>
          </w:rPr>
          <w:t>art. 92, XIV, XVI e XVII</w:t>
        </w:r>
      </w:hyperlink>
      <w:r w:rsidRPr="0097012A">
        <w:t>)</w:t>
      </w:r>
    </w:p>
    <w:p w14:paraId="5CE2B3E4" w14:textId="77777777" w:rsidR="00764814" w:rsidRDefault="00764814" w:rsidP="00764814">
      <w:pPr>
        <w:pStyle w:val="Nivel2"/>
        <w:numPr>
          <w:ilvl w:val="1"/>
          <w:numId w:val="37"/>
        </w:numPr>
      </w:pPr>
      <w:r>
        <w:t>Além das obrigações estabelecidas no Termo de Referência, são obrigações da contratada:</w:t>
      </w:r>
    </w:p>
    <w:p w14:paraId="001C24D9" w14:textId="77777777" w:rsidR="00764814" w:rsidRPr="0097012A" w:rsidRDefault="00764814" w:rsidP="00764814">
      <w:pPr>
        <w:pStyle w:val="Nivel2"/>
        <w:numPr>
          <w:ilvl w:val="1"/>
          <w:numId w:val="37"/>
        </w:numPr>
        <w:ind w:left="0" w:firstLine="0"/>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52BE4557" w14:textId="5CD37009" w:rsidR="00764814" w:rsidRPr="0097012A" w:rsidRDefault="00764814" w:rsidP="00764814">
      <w:pPr>
        <w:pStyle w:val="Nivel2"/>
        <w:numPr>
          <w:ilvl w:val="1"/>
          <w:numId w:val="37"/>
        </w:numPr>
        <w:ind w:left="0" w:firstLine="0"/>
      </w:pPr>
      <w:r>
        <w:t>Manter preposto aceito pela Administração no local d</w:t>
      </w:r>
      <w:r w:rsidR="000A1D67">
        <w:t>a execução do objeto</w:t>
      </w:r>
      <w:r>
        <w:t xml:space="preserve"> para representá-lo na execução do contrato.</w:t>
      </w:r>
    </w:p>
    <w:p w14:paraId="6876F066" w14:textId="77777777" w:rsidR="00764814" w:rsidRPr="0097012A" w:rsidRDefault="00764814" w:rsidP="00764814">
      <w:pPr>
        <w:pStyle w:val="Nivel2"/>
        <w:numPr>
          <w:ilvl w:val="1"/>
          <w:numId w:val="37"/>
        </w:numPr>
        <w:ind w:left="0" w:firstLine="0"/>
      </w:pPr>
      <w:r w:rsidRPr="0097012A">
        <w:t>A indicação ou a manutenção do preposto da empresa poderá ser recusada pelo órgão ou entidade, desde que devidamente justificada, devendo a empresa designar outro para o exercício da atividade.</w:t>
      </w:r>
    </w:p>
    <w:p w14:paraId="35F16075" w14:textId="77777777" w:rsidR="00764814" w:rsidRPr="0097012A" w:rsidRDefault="00764814" w:rsidP="00764814">
      <w:pPr>
        <w:pStyle w:val="Nivel2"/>
        <w:numPr>
          <w:ilvl w:val="1"/>
          <w:numId w:val="37"/>
        </w:numPr>
        <w:ind w:left="0" w:firstLine="0"/>
      </w:pPr>
      <w:r w:rsidRPr="0097012A">
        <w:t xml:space="preserve">Atender às </w:t>
      </w:r>
      <w:r w:rsidRPr="004920B4">
        <w:t>determinações</w:t>
      </w:r>
      <w:r w:rsidRPr="0097012A">
        <w:t xml:space="preserve"> regulares emitidas pelo fiscal do contrato ou autoridade superior (</w:t>
      </w:r>
      <w:hyperlink r:id="rId55" w:anchor="art137" w:history="1">
        <w:r w:rsidRPr="0097012A">
          <w:rPr>
            <w:rStyle w:val="Hyperlink"/>
          </w:rPr>
          <w:t>art. 137, II</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080E3576" w14:textId="77777777" w:rsidR="00764814" w:rsidRPr="0097012A" w:rsidRDefault="00764814" w:rsidP="00764814">
      <w:pPr>
        <w:pStyle w:val="Nivel2"/>
        <w:numPr>
          <w:ilvl w:val="1"/>
          <w:numId w:val="37"/>
        </w:numPr>
        <w:ind w:left="0" w:firstLine="0"/>
      </w:pPr>
      <w:r w:rsidRPr="0097012A">
        <w:lastRenderedPageBreak/>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242591E3" w14:textId="7EB7BD89" w:rsidR="00764814" w:rsidRPr="0097012A" w:rsidRDefault="00764814" w:rsidP="00764814">
      <w:pPr>
        <w:pStyle w:val="Nivel2"/>
        <w:numPr>
          <w:ilvl w:val="1"/>
          <w:numId w:val="37"/>
        </w:numPr>
        <w:ind w:left="0" w:firstLine="0"/>
      </w:pPr>
      <w:r w:rsidRPr="0097012A">
        <w:t xml:space="preserve">Reparar, corrigir, remover, reconstruir ou substituir, às suas expensas, no total ou em parte, no prazo fixado pelo fiscal do contrato, os </w:t>
      </w:r>
      <w:r w:rsidR="000A1D67">
        <w:t>materiais/equipamentos</w:t>
      </w:r>
      <w:r w:rsidRPr="0097012A">
        <w:t xml:space="preserve"> nos quais se verificarem vícios, defeitos ou incorreções resultantes da execução ou dos materiais empregados;</w:t>
      </w:r>
    </w:p>
    <w:p w14:paraId="505A76C6" w14:textId="77777777" w:rsidR="00764814" w:rsidRPr="0097012A" w:rsidRDefault="00764814" w:rsidP="00764814">
      <w:pPr>
        <w:pStyle w:val="Nivel2"/>
        <w:numPr>
          <w:ilvl w:val="1"/>
          <w:numId w:val="37"/>
        </w:numPr>
        <w:ind w:left="0" w:firstLine="0"/>
      </w:pPr>
      <w:r w:rsidRPr="0097012A">
        <w:t xml:space="preserve">Responsabilizar-se pelos vícios e danos decorrentes da execução do objeto, de acordo com o </w:t>
      </w:r>
      <w:hyperlink r:id="rId56"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98B6472" w14:textId="77777777" w:rsidR="00764814" w:rsidRPr="004920B4" w:rsidRDefault="00764814" w:rsidP="00764814">
      <w:pPr>
        <w:pStyle w:val="Nivel2"/>
        <w:numPr>
          <w:ilvl w:val="1"/>
          <w:numId w:val="37"/>
        </w:numPr>
        <w:ind w:left="0" w:firstLine="0"/>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w:t>
      </w:r>
    </w:p>
    <w:p w14:paraId="33992D13" w14:textId="77777777" w:rsidR="00764814" w:rsidRPr="004920B4" w:rsidRDefault="00764814" w:rsidP="00764814">
      <w:pPr>
        <w:pStyle w:val="Nivel2"/>
        <w:numPr>
          <w:ilvl w:val="1"/>
          <w:numId w:val="37"/>
        </w:numPr>
        <w:ind w:left="0" w:firstLine="0"/>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6630C92" w14:textId="0F1B2EA9" w:rsidR="00764814" w:rsidRPr="004920B4" w:rsidRDefault="00764814" w:rsidP="00764814">
      <w:pPr>
        <w:pStyle w:val="Nivel2"/>
        <w:numPr>
          <w:ilvl w:val="1"/>
          <w:numId w:val="37"/>
        </w:numPr>
        <w:ind w:left="0" w:firstLine="0"/>
      </w:pPr>
      <w:r w:rsidRPr="004920B4">
        <w:t xml:space="preserve">Comunicar ao Fiscal do contrato, no prazo de 24 (vinte e quatro) horas, qualquer ocorrência anormal ou acidente que se </w:t>
      </w:r>
      <w:r w:rsidR="000A1D67">
        <w:t>verifique na execução do objeto</w:t>
      </w:r>
      <w:r w:rsidRPr="004920B4">
        <w:t>.</w:t>
      </w:r>
    </w:p>
    <w:p w14:paraId="70E5E845" w14:textId="77777777" w:rsidR="00764814" w:rsidRPr="004920B4" w:rsidRDefault="00764814" w:rsidP="00764814">
      <w:pPr>
        <w:pStyle w:val="Nivel2"/>
        <w:numPr>
          <w:ilvl w:val="1"/>
          <w:numId w:val="37"/>
        </w:numPr>
        <w:ind w:left="0" w:firstLine="0"/>
      </w:pPr>
      <w:r w:rsidRPr="004920B4">
        <w:t>Prestar todo esclarecimento ou informação solicitada pelo Contratante ou por seus prepostos, garantindo-lhes o acesso, a qualquer tempo, ao local dos trabalhos, bem como aos documentos relativos à execução do empreendimento.</w:t>
      </w:r>
    </w:p>
    <w:p w14:paraId="3F0C97DA" w14:textId="77777777" w:rsidR="00764814" w:rsidRPr="004920B4" w:rsidRDefault="00764814" w:rsidP="00764814">
      <w:pPr>
        <w:pStyle w:val="Nivel2"/>
        <w:numPr>
          <w:ilvl w:val="1"/>
          <w:numId w:val="37"/>
        </w:numPr>
        <w:ind w:left="0" w:firstLine="0"/>
      </w:pPr>
      <w:r w:rsidRPr="004920B4">
        <w:t>Paralisar, por determinação do Contratante, qualquer atividade que não esteja sendo executada de acordo com a boa técnica ou que ponha em risco a segurança de pessoas ou bens de terceiros.</w:t>
      </w:r>
    </w:p>
    <w:p w14:paraId="612A588A" w14:textId="77777777" w:rsidR="00764814" w:rsidRPr="004920B4" w:rsidRDefault="00764814" w:rsidP="00764814">
      <w:pPr>
        <w:pStyle w:val="Nivel2"/>
        <w:numPr>
          <w:ilvl w:val="1"/>
          <w:numId w:val="37"/>
        </w:numPr>
        <w:ind w:left="0" w:firstLine="0"/>
      </w:pPr>
      <w:r w:rsidRPr="004920B4">
        <w:t>Promover a guarda, manutenção e vigilância de materiais, ferramentas, e tudo o que for necessário à execução do objeto, durante a vigência do contrato.</w:t>
      </w:r>
    </w:p>
    <w:p w14:paraId="29363BE0" w14:textId="77777777" w:rsidR="00764814" w:rsidRPr="004920B4" w:rsidRDefault="00764814" w:rsidP="00764814">
      <w:pPr>
        <w:pStyle w:val="Nivel2"/>
        <w:numPr>
          <w:ilvl w:val="1"/>
          <w:numId w:val="37"/>
        </w:numPr>
        <w:ind w:left="0" w:firstLine="0"/>
      </w:pPr>
      <w:r w:rsidRPr="004920B4">
        <w:t>Submeter previamente, por escrito, ao Contratante, para análise e aprovação, quaisquer mudanças nos métodos executivos que fujam às especificações do memorial descritivo ou instrumento congênere.</w:t>
      </w:r>
    </w:p>
    <w:p w14:paraId="20A3CF80" w14:textId="77777777" w:rsidR="00764814" w:rsidRPr="004920B4" w:rsidRDefault="00764814" w:rsidP="00764814">
      <w:pPr>
        <w:pStyle w:val="Nivel2"/>
        <w:numPr>
          <w:ilvl w:val="1"/>
          <w:numId w:val="37"/>
        </w:numPr>
        <w:ind w:left="0" w:firstLine="0"/>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475C3425" w14:textId="77777777" w:rsidR="00764814" w:rsidRPr="004920B4" w:rsidRDefault="00764814" w:rsidP="00764814">
      <w:pPr>
        <w:pStyle w:val="Nivel2"/>
        <w:numPr>
          <w:ilvl w:val="1"/>
          <w:numId w:val="37"/>
        </w:numPr>
        <w:ind w:left="0" w:firstLine="0"/>
      </w:pPr>
      <w:r w:rsidRPr="004920B4">
        <w:t xml:space="preserve"> Manter durante toda a vigência do contrato, em compatibilidade com as obrigações assumidas, todas as condições exigidas para habilitação na licitação; </w:t>
      </w:r>
    </w:p>
    <w:p w14:paraId="374956B2" w14:textId="77777777" w:rsidR="00764814" w:rsidRPr="0097012A" w:rsidRDefault="00764814" w:rsidP="00764814">
      <w:pPr>
        <w:pStyle w:val="Nivel2"/>
        <w:numPr>
          <w:ilvl w:val="1"/>
          <w:numId w:val="37"/>
        </w:numPr>
        <w:ind w:left="0" w:firstLine="0"/>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57" w:anchor="art116" w:history="1">
        <w:r w:rsidRPr="0097012A">
          <w:rPr>
            <w:rStyle w:val="Hyperlink"/>
          </w:rPr>
          <w:t>art. 116</w:t>
        </w:r>
      </w:hyperlink>
      <w:r w:rsidRPr="0097012A">
        <w:t>);</w:t>
      </w:r>
    </w:p>
    <w:p w14:paraId="138FA9AF" w14:textId="77777777" w:rsidR="00764814" w:rsidRPr="0097012A" w:rsidRDefault="00764814" w:rsidP="00764814">
      <w:pPr>
        <w:pStyle w:val="Nivel2"/>
        <w:numPr>
          <w:ilvl w:val="1"/>
          <w:numId w:val="37"/>
        </w:numPr>
        <w:ind w:left="0" w:firstLine="0"/>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58" w:anchor="art116" w:history="1">
        <w:r w:rsidRPr="0097012A">
          <w:rPr>
            <w:rStyle w:val="Hyperlink"/>
          </w:rPr>
          <w:t>art. 116, parágrafo único</w:t>
        </w:r>
      </w:hyperlink>
      <w:r w:rsidRPr="0097012A">
        <w:t>);</w:t>
      </w:r>
    </w:p>
    <w:p w14:paraId="096D48D6" w14:textId="77777777" w:rsidR="00764814" w:rsidRPr="0097012A" w:rsidRDefault="00764814" w:rsidP="00764814">
      <w:pPr>
        <w:pStyle w:val="Nivel2"/>
        <w:numPr>
          <w:ilvl w:val="1"/>
          <w:numId w:val="37"/>
        </w:numPr>
        <w:ind w:left="0" w:firstLine="0"/>
      </w:pPr>
      <w:r w:rsidRPr="004920B4">
        <w:t>Guardar</w:t>
      </w:r>
      <w:r w:rsidRPr="0097012A">
        <w:t xml:space="preserve"> sigilo sobre todas as informações obtidas em decorrência do cumprimento do contrato;</w:t>
      </w:r>
    </w:p>
    <w:p w14:paraId="408FFE4D" w14:textId="77777777" w:rsidR="00764814" w:rsidRPr="0097012A" w:rsidRDefault="00764814" w:rsidP="00764814">
      <w:pPr>
        <w:pStyle w:val="Nivel2"/>
        <w:numPr>
          <w:ilvl w:val="1"/>
          <w:numId w:val="37"/>
        </w:numPr>
        <w:ind w:left="0" w:firstLine="0"/>
      </w:pPr>
      <w:r w:rsidRPr="0097012A">
        <w:lastRenderedPageBreak/>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9" w:anchor="art124" w:history="1">
        <w:r w:rsidRPr="0097012A">
          <w:rPr>
            <w:rStyle w:val="Hyperlink"/>
          </w:rPr>
          <w:t>art. 124, II, d, da Lei nº 14.133, de 2021</w:t>
        </w:r>
      </w:hyperlink>
      <w:r w:rsidRPr="0097012A">
        <w:t>;</w:t>
      </w:r>
    </w:p>
    <w:p w14:paraId="6F1BB187" w14:textId="77777777" w:rsidR="00764814" w:rsidRPr="0097012A" w:rsidRDefault="00764814" w:rsidP="00764814">
      <w:pPr>
        <w:pStyle w:val="Nivel2"/>
        <w:numPr>
          <w:ilvl w:val="1"/>
          <w:numId w:val="37"/>
        </w:numPr>
        <w:ind w:left="0" w:firstLine="0"/>
      </w:pPr>
      <w:r w:rsidRPr="0097012A">
        <w:t xml:space="preserve">Cumprir, </w:t>
      </w:r>
      <w:r w:rsidRPr="004920B4">
        <w:t>além</w:t>
      </w:r>
      <w:r w:rsidRPr="0097012A">
        <w:t xml:space="preserve"> dos postulados legais vigentes de âmbito federal, estadual ou municipal, as normas de segurança do Contratante; </w:t>
      </w:r>
    </w:p>
    <w:p w14:paraId="147674EB" w14:textId="77777777" w:rsidR="00764814" w:rsidRPr="0097012A" w:rsidRDefault="00764814" w:rsidP="00764814">
      <w:pPr>
        <w:pStyle w:val="Nivel01"/>
        <w:rPr>
          <w:color w:val="FFFFFF" w:themeColor="background1"/>
        </w:rPr>
      </w:pPr>
      <w:r w:rsidRPr="0097012A">
        <w:t>CLÁUSULA DÉCIMA – GARANTIA DE EXECUÇÃO (</w:t>
      </w:r>
      <w:hyperlink r:id="rId60" w:anchor="art92" w:history="1">
        <w:r w:rsidRPr="0097012A">
          <w:rPr>
            <w:rStyle w:val="Hyperlink"/>
          </w:rPr>
          <w:t>art. 92, XII</w:t>
        </w:r>
      </w:hyperlink>
      <w:r w:rsidRPr="0097012A">
        <w:t>)</w:t>
      </w:r>
    </w:p>
    <w:p w14:paraId="1F700C00" w14:textId="77777777" w:rsidR="00764814" w:rsidRPr="00FA6C3E" w:rsidRDefault="00764814" w:rsidP="00764814">
      <w:pPr>
        <w:pStyle w:val="Nvel2-Red"/>
        <w:numPr>
          <w:ilvl w:val="1"/>
          <w:numId w:val="38"/>
        </w:numPr>
        <w:rPr>
          <w:color w:val="auto"/>
        </w:rPr>
      </w:pPr>
      <w:r w:rsidRPr="00FA6C3E">
        <w:rPr>
          <w:color w:val="auto"/>
        </w:rPr>
        <w:t>Não haverá exigência de garantia contratual da execução.</w:t>
      </w:r>
    </w:p>
    <w:p w14:paraId="3239B269" w14:textId="77777777" w:rsidR="00764814" w:rsidRPr="0097012A" w:rsidRDefault="00764814" w:rsidP="00764814">
      <w:pPr>
        <w:pStyle w:val="Nivel01"/>
        <w:rPr>
          <w:color w:val="FFFFFF" w:themeColor="background1"/>
        </w:rPr>
      </w:pPr>
      <w:r w:rsidRPr="0097012A">
        <w:t xml:space="preserve">CLÁUSULA DÉCIMA </w:t>
      </w:r>
      <w:r>
        <w:t>PRIMEIRA</w:t>
      </w:r>
      <w:r w:rsidRPr="0097012A">
        <w:t xml:space="preserve"> – INFRAÇÕES E SANÇÕES ADMINISTRATIVAS (</w:t>
      </w:r>
      <w:hyperlink r:id="rId61" w:anchor="art92" w:history="1">
        <w:r w:rsidRPr="0097012A">
          <w:rPr>
            <w:rStyle w:val="Hyperlink"/>
          </w:rPr>
          <w:t>art. 92, XIV</w:t>
        </w:r>
      </w:hyperlink>
      <w:r w:rsidRPr="0097012A">
        <w:t>)</w:t>
      </w:r>
    </w:p>
    <w:p w14:paraId="6A7E2622" w14:textId="77777777" w:rsidR="00764814" w:rsidRPr="0097012A" w:rsidRDefault="00764814" w:rsidP="00764814">
      <w:pPr>
        <w:pStyle w:val="Nivel2"/>
        <w:numPr>
          <w:ilvl w:val="1"/>
          <w:numId w:val="39"/>
        </w:numPr>
      </w:pPr>
      <w:r w:rsidRPr="004920B4">
        <w:t>Comete</w:t>
      </w:r>
      <w:r w:rsidRPr="0097012A">
        <w:t xml:space="preserve"> infração administrativa, nos termos da </w:t>
      </w:r>
      <w:hyperlink r:id="rId62" w:history="1">
        <w:r w:rsidRPr="0097012A">
          <w:rPr>
            <w:rStyle w:val="Hyperlink"/>
          </w:rPr>
          <w:t>Lei nº 14.133, de 2021</w:t>
        </w:r>
      </w:hyperlink>
      <w:r w:rsidRPr="0097012A">
        <w:t>, o contratado que:</w:t>
      </w:r>
    </w:p>
    <w:p w14:paraId="0489C4D7" w14:textId="77777777" w:rsidR="00764814" w:rsidRPr="0097012A" w:rsidRDefault="00764814" w:rsidP="00764814">
      <w:pPr>
        <w:numPr>
          <w:ilvl w:val="2"/>
          <w:numId w:val="26"/>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34512175" w14:textId="77777777" w:rsidR="00764814" w:rsidRPr="0097012A" w:rsidRDefault="00764814" w:rsidP="00764814">
      <w:pPr>
        <w:numPr>
          <w:ilvl w:val="2"/>
          <w:numId w:val="26"/>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277D4592" w14:textId="77777777" w:rsidR="00764814" w:rsidRPr="0097012A" w:rsidRDefault="00764814" w:rsidP="00764814">
      <w:pPr>
        <w:numPr>
          <w:ilvl w:val="2"/>
          <w:numId w:val="26"/>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0BE2B122" w14:textId="77777777" w:rsidR="00764814" w:rsidRPr="0097012A" w:rsidRDefault="00764814" w:rsidP="00764814">
      <w:pPr>
        <w:numPr>
          <w:ilvl w:val="2"/>
          <w:numId w:val="26"/>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2B21695" w14:textId="77777777" w:rsidR="00764814" w:rsidRPr="0097012A" w:rsidRDefault="00764814" w:rsidP="00764814">
      <w:pPr>
        <w:numPr>
          <w:ilvl w:val="2"/>
          <w:numId w:val="26"/>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55191291" w14:textId="77777777" w:rsidR="00764814" w:rsidRPr="0097012A" w:rsidRDefault="00764814" w:rsidP="00764814">
      <w:pPr>
        <w:numPr>
          <w:ilvl w:val="2"/>
          <w:numId w:val="26"/>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3DEA269C" w14:textId="77777777" w:rsidR="00764814" w:rsidRPr="0097012A" w:rsidRDefault="00764814" w:rsidP="00764814">
      <w:pPr>
        <w:numPr>
          <w:ilvl w:val="2"/>
          <w:numId w:val="26"/>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5AD7F1A8" w14:textId="77777777" w:rsidR="00764814" w:rsidRPr="0097012A" w:rsidRDefault="00764814" w:rsidP="00764814">
      <w:pPr>
        <w:numPr>
          <w:ilvl w:val="2"/>
          <w:numId w:val="26"/>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295EA2B5" w14:textId="77777777" w:rsidR="00764814" w:rsidRPr="0097012A" w:rsidRDefault="00764814" w:rsidP="00764814">
      <w:pPr>
        <w:pStyle w:val="Nivel2"/>
        <w:numPr>
          <w:ilvl w:val="1"/>
          <w:numId w:val="39"/>
        </w:numPr>
        <w:ind w:left="0" w:firstLine="0"/>
      </w:pPr>
      <w:r w:rsidRPr="004920B4">
        <w:t>Serão</w:t>
      </w:r>
      <w:r w:rsidRPr="0097012A">
        <w:t xml:space="preserve"> aplicadas ao contratado que incorrer nas infrações acima descritas as seguintes sanções:</w:t>
      </w:r>
    </w:p>
    <w:p w14:paraId="2E94CA14" w14:textId="77777777" w:rsidR="00764814" w:rsidRPr="0097012A" w:rsidRDefault="00764814" w:rsidP="00764814">
      <w:pPr>
        <w:numPr>
          <w:ilvl w:val="2"/>
          <w:numId w:val="27"/>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63" w:anchor="art156§2" w:history="1">
        <w:r w:rsidRPr="0097012A">
          <w:rPr>
            <w:rStyle w:val="Hyperlink"/>
            <w:rFonts w:ascii="Arial" w:eastAsia="Arial" w:hAnsi="Arial" w:cs="Arial"/>
            <w:sz w:val="20"/>
            <w:szCs w:val="20"/>
          </w:rPr>
          <w:t xml:space="preserve">art. 156, §2º, da </w:t>
        </w:r>
        <w:bookmarkStart w:id="59" w:name="_Hlk114504069"/>
        <w:r w:rsidRPr="0097012A">
          <w:rPr>
            <w:rStyle w:val="Hyperlink"/>
            <w:rFonts w:ascii="Arial" w:eastAsia="Arial" w:hAnsi="Arial" w:cs="Arial"/>
            <w:sz w:val="20"/>
            <w:szCs w:val="20"/>
          </w:rPr>
          <w:t>Lei nº 14.133, de 2021</w:t>
        </w:r>
        <w:bookmarkEnd w:id="59"/>
      </w:hyperlink>
      <w:r w:rsidRPr="0097012A">
        <w:rPr>
          <w:rFonts w:ascii="Arial" w:eastAsia="Arial" w:hAnsi="Arial" w:cs="Arial"/>
          <w:sz w:val="20"/>
          <w:szCs w:val="20"/>
        </w:rPr>
        <w:t>);</w:t>
      </w:r>
    </w:p>
    <w:p w14:paraId="1D193051" w14:textId="77777777" w:rsidR="00764814" w:rsidRPr="0097012A" w:rsidRDefault="00764814" w:rsidP="00764814">
      <w:pPr>
        <w:numPr>
          <w:ilvl w:val="2"/>
          <w:numId w:val="27"/>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4"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6A5F5F1A" w14:textId="77777777" w:rsidR="00764814" w:rsidRPr="0097012A" w:rsidRDefault="00764814" w:rsidP="00764814">
      <w:pPr>
        <w:numPr>
          <w:ilvl w:val="2"/>
          <w:numId w:val="27"/>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5"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67D053D1" w14:textId="77777777" w:rsidR="00764814" w:rsidRPr="0097012A" w:rsidRDefault="00764814" w:rsidP="00764814">
      <w:pPr>
        <w:numPr>
          <w:ilvl w:val="2"/>
          <w:numId w:val="27"/>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14:paraId="3E2C5DEE" w14:textId="77777777" w:rsidR="00764814" w:rsidRPr="004C764D" w:rsidRDefault="00764814" w:rsidP="00764814">
      <w:pPr>
        <w:numPr>
          <w:ilvl w:val="3"/>
          <w:numId w:val="27"/>
        </w:numPr>
        <w:suppressAutoHyphens/>
        <w:spacing w:before="120" w:after="120" w:line="276" w:lineRule="auto"/>
        <w:ind w:left="567" w:firstLine="0"/>
        <w:contextualSpacing/>
        <w:jc w:val="both"/>
        <w:rPr>
          <w:rFonts w:ascii="Arial" w:eastAsia="Arial" w:hAnsi="Arial" w:cs="Arial"/>
          <w:i/>
          <w:iCs/>
          <w:sz w:val="20"/>
          <w:szCs w:val="20"/>
        </w:rPr>
      </w:pPr>
      <w:r w:rsidRPr="004C764D">
        <w:rPr>
          <w:rFonts w:ascii="Arial" w:eastAsia="Arial" w:hAnsi="Arial" w:cs="Arial"/>
          <w:sz w:val="20"/>
          <w:szCs w:val="20"/>
        </w:rPr>
        <w:t>Moratória de 1,5% (um e meio por cento) por dia de atraso injustificado sobre o valor da parcela inadimplida, até o limite de 30 (trinta) dias;</w:t>
      </w:r>
      <w:r w:rsidRPr="004C764D">
        <w:rPr>
          <w:rFonts w:ascii="Arial" w:eastAsia="Arial" w:hAnsi="Arial" w:cs="Arial"/>
          <w:i/>
          <w:iCs/>
          <w:sz w:val="20"/>
          <w:szCs w:val="20"/>
        </w:rPr>
        <w:t xml:space="preserve"> </w:t>
      </w:r>
    </w:p>
    <w:p w14:paraId="471C479B" w14:textId="77777777" w:rsidR="00764814" w:rsidRPr="004C764D" w:rsidRDefault="00764814" w:rsidP="00764814">
      <w:pPr>
        <w:numPr>
          <w:ilvl w:val="3"/>
          <w:numId w:val="27"/>
        </w:numPr>
        <w:suppressAutoHyphens/>
        <w:spacing w:before="120" w:after="120" w:line="276" w:lineRule="auto"/>
        <w:ind w:left="567" w:firstLine="0"/>
        <w:contextualSpacing/>
        <w:jc w:val="both"/>
        <w:rPr>
          <w:rFonts w:ascii="Arial" w:eastAsia="Arial" w:hAnsi="Arial" w:cs="Arial"/>
          <w:sz w:val="20"/>
          <w:szCs w:val="20"/>
        </w:rPr>
      </w:pPr>
      <w:r w:rsidRPr="004C764D">
        <w:rPr>
          <w:rFonts w:ascii="Arial" w:eastAsia="Arial" w:hAnsi="Arial" w:cs="Arial"/>
          <w:sz w:val="20"/>
          <w:szCs w:val="20"/>
        </w:rPr>
        <w:t xml:space="preserve"> Compensatória, para as infrações descritas nas alíneas “e” a “h” do subitem 11.1, de 10% a 30% do valor do Contrato.</w:t>
      </w:r>
    </w:p>
    <w:p w14:paraId="22F3DE7A" w14:textId="77777777" w:rsidR="00764814" w:rsidRPr="004C764D" w:rsidRDefault="00764814" w:rsidP="00764814">
      <w:pPr>
        <w:numPr>
          <w:ilvl w:val="3"/>
          <w:numId w:val="27"/>
        </w:numPr>
        <w:suppressAutoHyphens/>
        <w:spacing w:before="120" w:after="120" w:line="276" w:lineRule="auto"/>
        <w:ind w:left="567" w:firstLine="0"/>
        <w:contextualSpacing/>
        <w:jc w:val="both"/>
        <w:rPr>
          <w:rFonts w:ascii="Arial" w:eastAsia="Arial" w:hAnsi="Arial" w:cs="Arial"/>
          <w:sz w:val="20"/>
          <w:szCs w:val="20"/>
        </w:rPr>
      </w:pPr>
      <w:r w:rsidRPr="004C764D">
        <w:rPr>
          <w:rFonts w:ascii="Arial" w:eastAsia="Arial" w:hAnsi="Arial" w:cs="Arial"/>
          <w:sz w:val="20"/>
          <w:szCs w:val="20"/>
        </w:rPr>
        <w:t>Compensatória, para a inexecução total do contrato prevista na alínea “c” do subitem 11.1, de 10% a 30</w:t>
      </w:r>
      <w:proofErr w:type="gramStart"/>
      <w:r w:rsidRPr="004C764D">
        <w:rPr>
          <w:rFonts w:ascii="Arial" w:eastAsia="Arial" w:hAnsi="Arial" w:cs="Arial"/>
          <w:sz w:val="20"/>
          <w:szCs w:val="20"/>
        </w:rPr>
        <w:t>%  do</w:t>
      </w:r>
      <w:proofErr w:type="gramEnd"/>
      <w:r w:rsidRPr="004C764D">
        <w:rPr>
          <w:rFonts w:ascii="Arial" w:eastAsia="Arial" w:hAnsi="Arial" w:cs="Arial"/>
          <w:sz w:val="20"/>
          <w:szCs w:val="20"/>
        </w:rPr>
        <w:t xml:space="preserve"> valor do Contrato. </w:t>
      </w:r>
    </w:p>
    <w:p w14:paraId="00AAA7A5" w14:textId="77777777" w:rsidR="00764814" w:rsidRPr="004C764D" w:rsidRDefault="00764814" w:rsidP="00764814">
      <w:pPr>
        <w:numPr>
          <w:ilvl w:val="3"/>
          <w:numId w:val="27"/>
        </w:numPr>
        <w:suppressAutoHyphens/>
        <w:spacing w:before="120" w:after="120" w:line="276" w:lineRule="auto"/>
        <w:ind w:left="567" w:firstLine="0"/>
        <w:contextualSpacing/>
        <w:jc w:val="both"/>
        <w:rPr>
          <w:rFonts w:ascii="Arial" w:eastAsia="Arial" w:hAnsi="Arial" w:cs="Arial"/>
          <w:sz w:val="20"/>
          <w:szCs w:val="20"/>
        </w:rPr>
      </w:pPr>
      <w:r w:rsidRPr="004C764D">
        <w:rPr>
          <w:rFonts w:ascii="Arial" w:eastAsia="Arial" w:hAnsi="Arial" w:cs="Arial"/>
          <w:sz w:val="20"/>
          <w:szCs w:val="20"/>
        </w:rPr>
        <w:t>Para infração descrita na alínea “b” do subitem 11.1, a multa será de 10% a 30</w:t>
      </w:r>
      <w:proofErr w:type="gramStart"/>
      <w:r w:rsidRPr="004C764D">
        <w:rPr>
          <w:rFonts w:ascii="Arial" w:eastAsia="Arial" w:hAnsi="Arial" w:cs="Arial"/>
          <w:sz w:val="20"/>
          <w:szCs w:val="20"/>
        </w:rPr>
        <w:t>%  do</w:t>
      </w:r>
      <w:proofErr w:type="gramEnd"/>
      <w:r w:rsidRPr="004C764D">
        <w:rPr>
          <w:rFonts w:ascii="Arial" w:eastAsia="Arial" w:hAnsi="Arial" w:cs="Arial"/>
          <w:sz w:val="20"/>
          <w:szCs w:val="20"/>
        </w:rPr>
        <w:t xml:space="preserve"> valor do Contrato.</w:t>
      </w:r>
    </w:p>
    <w:p w14:paraId="2DEE16B2" w14:textId="77777777" w:rsidR="00764814" w:rsidRPr="004C764D" w:rsidRDefault="00764814" w:rsidP="00764814">
      <w:pPr>
        <w:numPr>
          <w:ilvl w:val="3"/>
          <w:numId w:val="27"/>
        </w:numPr>
        <w:suppressAutoHyphens/>
        <w:spacing w:before="120" w:after="120" w:line="276" w:lineRule="auto"/>
        <w:ind w:left="567" w:firstLine="0"/>
        <w:contextualSpacing/>
        <w:jc w:val="both"/>
        <w:rPr>
          <w:rFonts w:ascii="Arial" w:eastAsia="Arial" w:hAnsi="Arial" w:cs="Arial"/>
          <w:sz w:val="20"/>
          <w:szCs w:val="20"/>
        </w:rPr>
      </w:pPr>
      <w:r w:rsidRPr="004C764D">
        <w:rPr>
          <w:rFonts w:ascii="Arial" w:eastAsia="Arial" w:hAnsi="Arial" w:cs="Arial"/>
          <w:sz w:val="20"/>
          <w:szCs w:val="20"/>
        </w:rPr>
        <w:lastRenderedPageBreak/>
        <w:t>Para infrações descritas na alínea “d” do subitem 11.1, a multa será de 1% a 10</w:t>
      </w:r>
      <w:proofErr w:type="gramStart"/>
      <w:r w:rsidRPr="004C764D">
        <w:rPr>
          <w:rFonts w:ascii="Arial" w:eastAsia="Arial" w:hAnsi="Arial" w:cs="Arial"/>
          <w:sz w:val="20"/>
          <w:szCs w:val="20"/>
        </w:rPr>
        <w:t>%  do</w:t>
      </w:r>
      <w:proofErr w:type="gramEnd"/>
      <w:r w:rsidRPr="004C764D">
        <w:rPr>
          <w:rFonts w:ascii="Arial" w:eastAsia="Arial" w:hAnsi="Arial" w:cs="Arial"/>
          <w:sz w:val="20"/>
          <w:szCs w:val="20"/>
        </w:rPr>
        <w:t xml:space="preserve"> valor do Contrato.</w:t>
      </w:r>
    </w:p>
    <w:p w14:paraId="21E97585" w14:textId="77777777" w:rsidR="00764814" w:rsidRPr="004C764D" w:rsidRDefault="00764814" w:rsidP="00764814">
      <w:pPr>
        <w:numPr>
          <w:ilvl w:val="3"/>
          <w:numId w:val="27"/>
        </w:numPr>
        <w:suppressAutoHyphens/>
        <w:spacing w:before="120" w:after="120" w:line="276" w:lineRule="auto"/>
        <w:ind w:left="567" w:firstLine="0"/>
        <w:contextualSpacing/>
        <w:jc w:val="both"/>
        <w:rPr>
          <w:rFonts w:ascii="Arial" w:eastAsia="Arial" w:hAnsi="Arial" w:cs="Arial"/>
          <w:sz w:val="20"/>
          <w:szCs w:val="20"/>
        </w:rPr>
      </w:pPr>
      <w:r w:rsidRPr="004C764D">
        <w:rPr>
          <w:rFonts w:ascii="Arial" w:eastAsia="Arial" w:hAnsi="Arial" w:cs="Arial"/>
          <w:sz w:val="20"/>
          <w:szCs w:val="20"/>
        </w:rPr>
        <w:t>Para a infração descrita na alínea “a” do subitem 11.1, a multa será de 1% a 30% do valor do Contrato, ressalvadas as seguintes infrações:</w:t>
      </w:r>
    </w:p>
    <w:p w14:paraId="144E3FE8" w14:textId="77777777" w:rsidR="00764814" w:rsidRPr="0097012A" w:rsidRDefault="00764814" w:rsidP="00764814">
      <w:pPr>
        <w:pStyle w:val="Nivel2"/>
        <w:numPr>
          <w:ilvl w:val="1"/>
          <w:numId w:val="39"/>
        </w:numPr>
        <w:ind w:left="0" w:firstLine="0"/>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66" w:anchor="art156§9" w:history="1">
        <w:r w:rsidRPr="0097012A">
          <w:rPr>
            <w:rStyle w:val="Hyperlink"/>
          </w:rPr>
          <w:t>art. 156, §9º, da Lei nº 14.133, de 2021</w:t>
        </w:r>
      </w:hyperlink>
      <w:r w:rsidRPr="0097012A">
        <w:t>)</w:t>
      </w:r>
    </w:p>
    <w:p w14:paraId="18F6552D" w14:textId="77777777" w:rsidR="00764814" w:rsidRPr="0097012A" w:rsidRDefault="00764814" w:rsidP="00764814">
      <w:pPr>
        <w:pStyle w:val="Nivel2"/>
        <w:numPr>
          <w:ilvl w:val="1"/>
          <w:numId w:val="39"/>
        </w:numPr>
        <w:ind w:left="0" w:firstLine="0"/>
      </w:pPr>
      <w:r w:rsidRPr="0097012A">
        <w:t>Todas as sanções previstas neste Contrato poderão ser aplicadas cumulativamente com a multa (</w:t>
      </w:r>
      <w:hyperlink r:id="rId67" w:anchor="art156§7" w:history="1">
        <w:r w:rsidRPr="0097012A">
          <w:rPr>
            <w:rStyle w:val="Hyperlink"/>
          </w:rPr>
          <w:t>art. 156, §7º, da Lei nº 14.133, de 2021</w:t>
        </w:r>
      </w:hyperlink>
      <w:r w:rsidRPr="0097012A">
        <w:t>).</w:t>
      </w:r>
    </w:p>
    <w:p w14:paraId="3D2E6FC9" w14:textId="77777777" w:rsidR="00764814" w:rsidRPr="0097012A" w:rsidRDefault="00764814" w:rsidP="00764814">
      <w:pPr>
        <w:pStyle w:val="Nivel3"/>
        <w:numPr>
          <w:ilvl w:val="2"/>
          <w:numId w:val="39"/>
        </w:numPr>
        <w:ind w:left="284" w:firstLine="0"/>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68" w:anchor="art157" w:history="1">
        <w:r w:rsidRPr="0097012A">
          <w:rPr>
            <w:rStyle w:val="Hyperlink"/>
          </w:rPr>
          <w:t>art. 157, da Lei nº 14.133, de 2021</w:t>
        </w:r>
      </w:hyperlink>
      <w:r w:rsidRPr="0097012A">
        <w:t>)</w:t>
      </w:r>
    </w:p>
    <w:p w14:paraId="39833857" w14:textId="77777777" w:rsidR="00764814" w:rsidRPr="0097012A" w:rsidRDefault="00764814" w:rsidP="00764814">
      <w:pPr>
        <w:pStyle w:val="Nivel2"/>
        <w:numPr>
          <w:ilvl w:val="1"/>
          <w:numId w:val="39"/>
        </w:numPr>
        <w:ind w:left="0" w:firstLine="0"/>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69" w:anchor="art156§8" w:history="1">
        <w:r w:rsidRPr="0097012A">
          <w:rPr>
            <w:rStyle w:val="Hyperlink"/>
          </w:rPr>
          <w:t>art. 156, §8º, da Lei nº 14.133, de 2021</w:t>
        </w:r>
      </w:hyperlink>
      <w:r w:rsidRPr="0097012A">
        <w:t>).</w:t>
      </w:r>
    </w:p>
    <w:p w14:paraId="7A153A51" w14:textId="77777777" w:rsidR="00764814" w:rsidRPr="0097012A" w:rsidRDefault="00764814" w:rsidP="00764814">
      <w:pPr>
        <w:pStyle w:val="Nivel2"/>
        <w:numPr>
          <w:ilvl w:val="1"/>
          <w:numId w:val="39"/>
        </w:numPr>
        <w:ind w:left="0" w:firstLine="0"/>
      </w:pPr>
      <w:r w:rsidRPr="0097012A">
        <w:t xml:space="preserve">Previamente ao encaminhamento à cobrança judicial, a multa poderá ser recolhida administrativamente no prazo máximo de </w:t>
      </w:r>
      <w:r w:rsidRPr="004C764D">
        <w:rPr>
          <w:i/>
          <w:iCs/>
          <w:color w:val="auto"/>
        </w:rPr>
        <w:t>30 (TRINTA)</w:t>
      </w:r>
      <w:r w:rsidRPr="0097012A">
        <w:rPr>
          <w:i/>
          <w:iCs/>
          <w:color w:val="FF0000"/>
        </w:rPr>
        <w:t xml:space="preserve"> </w:t>
      </w:r>
      <w:r w:rsidRPr="0097012A">
        <w:t>dias, a contar da data do recebimento da comunicação enviada pela autoridade competente.</w:t>
      </w:r>
      <w:bookmarkStart w:id="60" w:name="_Hlk78351618"/>
      <w:bookmarkEnd w:id="60"/>
    </w:p>
    <w:p w14:paraId="1B6B3807" w14:textId="77777777" w:rsidR="00764814" w:rsidRPr="0097012A" w:rsidRDefault="00764814" w:rsidP="00764814">
      <w:pPr>
        <w:pStyle w:val="Nivel2"/>
        <w:numPr>
          <w:ilvl w:val="1"/>
          <w:numId w:val="39"/>
        </w:numPr>
        <w:ind w:left="0" w:firstLine="0"/>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70"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7B512F18" w14:textId="77777777" w:rsidR="00764814" w:rsidRPr="0097012A" w:rsidRDefault="00764814" w:rsidP="00764814">
      <w:pPr>
        <w:pStyle w:val="Nivel2"/>
        <w:numPr>
          <w:ilvl w:val="1"/>
          <w:numId w:val="39"/>
        </w:numPr>
        <w:ind w:left="0" w:firstLine="0"/>
      </w:pPr>
      <w:r w:rsidRPr="0097012A">
        <w:t>Na aplicação das sanções serão considerados (</w:t>
      </w:r>
      <w:hyperlink r:id="rId71" w:anchor="art156§1" w:history="1">
        <w:r w:rsidRPr="0097012A">
          <w:rPr>
            <w:rStyle w:val="Hyperlink"/>
          </w:rPr>
          <w:t>art. 156, §1º, da Lei nº 14.133, de 2021</w:t>
        </w:r>
      </w:hyperlink>
      <w:r w:rsidRPr="0097012A">
        <w:t>):</w:t>
      </w:r>
    </w:p>
    <w:p w14:paraId="7488A1A7" w14:textId="77777777" w:rsidR="00764814" w:rsidRPr="0097012A" w:rsidRDefault="00764814" w:rsidP="00764814">
      <w:pPr>
        <w:numPr>
          <w:ilvl w:val="0"/>
          <w:numId w:val="2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38AE8046" w14:textId="77777777" w:rsidR="00764814" w:rsidRPr="0097012A" w:rsidRDefault="00764814" w:rsidP="00764814">
      <w:pPr>
        <w:numPr>
          <w:ilvl w:val="0"/>
          <w:numId w:val="2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197BD9F8" w14:textId="77777777" w:rsidR="00764814" w:rsidRPr="0097012A" w:rsidRDefault="00764814" w:rsidP="00764814">
      <w:pPr>
        <w:numPr>
          <w:ilvl w:val="0"/>
          <w:numId w:val="2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3F65BF15" w14:textId="77777777" w:rsidR="00764814" w:rsidRPr="0097012A" w:rsidRDefault="00764814" w:rsidP="00764814">
      <w:pPr>
        <w:numPr>
          <w:ilvl w:val="0"/>
          <w:numId w:val="2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3D60671D" w14:textId="77777777" w:rsidR="00764814" w:rsidRPr="0097012A" w:rsidRDefault="00764814" w:rsidP="00764814">
      <w:pPr>
        <w:numPr>
          <w:ilvl w:val="0"/>
          <w:numId w:val="2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36609F40" w14:textId="77777777" w:rsidR="00764814" w:rsidRPr="0097012A" w:rsidRDefault="00764814" w:rsidP="00764814">
      <w:pPr>
        <w:pStyle w:val="Nivel2"/>
        <w:numPr>
          <w:ilvl w:val="1"/>
          <w:numId w:val="39"/>
        </w:numPr>
        <w:ind w:left="0" w:firstLine="0"/>
      </w:pPr>
      <w:r w:rsidRPr="0097012A">
        <w:t xml:space="preserve">Os atos previstos como infrações administrativas na </w:t>
      </w:r>
      <w:hyperlink r:id="rId72"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73"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74" w:anchor="art159" w:history="1">
        <w:r w:rsidRPr="0097012A">
          <w:rPr>
            <w:rStyle w:val="Hyperlink"/>
          </w:rPr>
          <w:t>Lei (art. 159</w:t>
        </w:r>
      </w:hyperlink>
      <w:r w:rsidRPr="0097012A">
        <w:t>).</w:t>
      </w:r>
    </w:p>
    <w:p w14:paraId="33CA1A51" w14:textId="77777777" w:rsidR="00764814" w:rsidRPr="0097012A" w:rsidRDefault="00764814" w:rsidP="00764814">
      <w:pPr>
        <w:pStyle w:val="Nivel2"/>
        <w:numPr>
          <w:ilvl w:val="1"/>
          <w:numId w:val="39"/>
        </w:numPr>
        <w:ind w:left="0" w:firstLine="0"/>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5" w:anchor="art160" w:history="1">
        <w:r w:rsidRPr="0097012A">
          <w:rPr>
            <w:rStyle w:val="Hyperlink"/>
          </w:rPr>
          <w:t>art. 160, da Lei nº 14.133, de 2021</w:t>
        </w:r>
      </w:hyperlink>
      <w:r w:rsidRPr="0097012A">
        <w:t>)</w:t>
      </w:r>
    </w:p>
    <w:p w14:paraId="6B605483" w14:textId="77777777" w:rsidR="00764814" w:rsidRPr="0097012A" w:rsidRDefault="00764814" w:rsidP="00764814">
      <w:pPr>
        <w:pStyle w:val="Nivel2"/>
        <w:numPr>
          <w:ilvl w:val="1"/>
          <w:numId w:val="39"/>
        </w:numPr>
        <w:ind w:left="0" w:firstLine="0"/>
        <w:rPr>
          <w:i/>
          <w:iCs/>
        </w:rPr>
      </w:pPr>
      <w:r>
        <w:t xml:space="preserve"> O Contratante deverá, no prazo máximo </w:t>
      </w:r>
      <w:r w:rsidRPr="00E32FAF">
        <w:rPr>
          <w:color w:val="auto"/>
        </w:rPr>
        <w:t>de</w:t>
      </w:r>
      <w:r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76" w:anchor="art161">
        <w:r w:rsidRPr="20B146F8">
          <w:rPr>
            <w:rStyle w:val="Hyperlink"/>
          </w:rPr>
          <w:t>Art. 161, da Lei nº 14.133, de 2021</w:t>
        </w:r>
      </w:hyperlink>
      <w:r>
        <w:t>)</w:t>
      </w:r>
    </w:p>
    <w:p w14:paraId="6997238B" w14:textId="77777777" w:rsidR="00764814" w:rsidRPr="0097012A" w:rsidRDefault="00764814" w:rsidP="00764814">
      <w:pPr>
        <w:pStyle w:val="Nivel2"/>
        <w:numPr>
          <w:ilvl w:val="1"/>
          <w:numId w:val="39"/>
        </w:numPr>
        <w:ind w:left="0" w:firstLine="0"/>
        <w:rPr>
          <w:i/>
          <w:iCs/>
        </w:rPr>
      </w:pPr>
      <w:r w:rsidRPr="0097012A">
        <w:lastRenderedPageBreak/>
        <w:t xml:space="preserve">As </w:t>
      </w:r>
      <w:r w:rsidRPr="004920B4">
        <w:t>sanções</w:t>
      </w:r>
      <w:r w:rsidRPr="0097012A">
        <w:t xml:space="preserve"> de impedimento de licitar e contratar e declaração de inidoneidade para licitar ou contratar são passíveis de reabilitação na forma do </w:t>
      </w:r>
      <w:hyperlink r:id="rId77" w:anchor="art163" w:history="1">
        <w:r w:rsidRPr="0097012A">
          <w:rPr>
            <w:rStyle w:val="Hyperlink"/>
          </w:rPr>
          <w:t>art. 163 da Lei nº 14.133/21.</w:t>
        </w:r>
      </w:hyperlink>
    </w:p>
    <w:p w14:paraId="663B725F" w14:textId="77777777" w:rsidR="00764814" w:rsidRPr="0097012A" w:rsidRDefault="00764814" w:rsidP="00764814">
      <w:pPr>
        <w:pStyle w:val="Nivel2"/>
        <w:numPr>
          <w:ilvl w:val="1"/>
          <w:numId w:val="39"/>
        </w:numPr>
        <w:ind w:left="0" w:firstLine="0"/>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78" w:history="1">
        <w:r w:rsidRPr="0097012A">
          <w:rPr>
            <w:rStyle w:val="Hyperlink"/>
          </w:rPr>
          <w:t>Instrução Normativa SEGES/ME nº 26, de 13 de abril de 2022</w:t>
        </w:r>
      </w:hyperlink>
      <w:r w:rsidRPr="0097012A">
        <w:t xml:space="preserve">. </w:t>
      </w:r>
    </w:p>
    <w:p w14:paraId="119F8F6A" w14:textId="77777777" w:rsidR="00764814" w:rsidRPr="0097012A" w:rsidRDefault="00764814" w:rsidP="00764814">
      <w:pPr>
        <w:pStyle w:val="Nivel01"/>
        <w:rPr>
          <w:color w:val="FFFFFF" w:themeColor="background1"/>
        </w:rPr>
      </w:pPr>
      <w:r w:rsidRPr="0097012A">
        <w:t xml:space="preserve">CLÁUSULA DÉCIMA </w:t>
      </w:r>
      <w:r>
        <w:t>SEGUNDA</w:t>
      </w:r>
      <w:r w:rsidRPr="0097012A">
        <w:t xml:space="preserve"> – DA EXTINÇÃO CONTRATUAL (</w:t>
      </w:r>
      <w:hyperlink r:id="rId79" w:anchor="art92" w:history="1">
        <w:r w:rsidRPr="0097012A">
          <w:rPr>
            <w:rStyle w:val="Hyperlink"/>
          </w:rPr>
          <w:t>art. 92, XIX</w:t>
        </w:r>
      </w:hyperlink>
      <w:r w:rsidRPr="0097012A">
        <w:t>)</w:t>
      </w:r>
    </w:p>
    <w:p w14:paraId="314D9460" w14:textId="77777777" w:rsidR="00764814" w:rsidRPr="004C764D" w:rsidRDefault="00764814" w:rsidP="00764814">
      <w:pPr>
        <w:pStyle w:val="Nvel2-Red"/>
        <w:numPr>
          <w:ilvl w:val="1"/>
          <w:numId w:val="40"/>
        </w:numPr>
        <w:rPr>
          <w:color w:val="auto"/>
        </w:rPr>
      </w:pPr>
      <w:r w:rsidRPr="004C764D">
        <w:rPr>
          <w:color w:val="auto"/>
        </w:rPr>
        <w:t>O contrato será extinto quando cumpridas as obrigações de ambas as partes, ainda que isso ocorra antes do prazo estipulado para tanto.</w:t>
      </w:r>
    </w:p>
    <w:p w14:paraId="0841E991" w14:textId="77777777" w:rsidR="00764814" w:rsidRPr="004C764D" w:rsidRDefault="00764814" w:rsidP="00764814">
      <w:pPr>
        <w:pStyle w:val="Nvel2-Red"/>
        <w:numPr>
          <w:ilvl w:val="1"/>
          <w:numId w:val="40"/>
        </w:numPr>
        <w:ind w:left="0" w:firstLine="0"/>
        <w:rPr>
          <w:color w:val="auto"/>
        </w:rPr>
      </w:pPr>
      <w:r w:rsidRPr="004C764D">
        <w:rPr>
          <w:color w:val="auto"/>
        </w:rPr>
        <w:t>Se as obrigações não forem cumpridas no prazo estipulado, a vigência ficará prorrogada até a conclusão do objeto, caso em que deverá a Administração providenciar a readequação do cronograma fixado para o contrato.</w:t>
      </w:r>
    </w:p>
    <w:p w14:paraId="63AA061D" w14:textId="77777777" w:rsidR="00764814" w:rsidRPr="004C764D" w:rsidRDefault="00764814" w:rsidP="00764814">
      <w:pPr>
        <w:pStyle w:val="Nvel2-Red"/>
        <w:numPr>
          <w:ilvl w:val="1"/>
          <w:numId w:val="40"/>
        </w:numPr>
        <w:ind w:left="0" w:firstLine="0"/>
        <w:rPr>
          <w:color w:val="auto"/>
        </w:rPr>
      </w:pPr>
      <w:r w:rsidRPr="004C764D">
        <w:rPr>
          <w:color w:val="auto"/>
        </w:rPr>
        <w:t>Quando a não conclusão do contrato referida no item anterior decorrer de culpa do contratado:</w:t>
      </w:r>
    </w:p>
    <w:p w14:paraId="0CB96759" w14:textId="77777777" w:rsidR="00764814" w:rsidRPr="004C764D" w:rsidRDefault="00764814" w:rsidP="00764814">
      <w:pPr>
        <w:pStyle w:val="PargrafodaLista"/>
        <w:numPr>
          <w:ilvl w:val="0"/>
          <w:numId w:val="25"/>
        </w:numPr>
        <w:suppressAutoHyphens/>
        <w:spacing w:before="120" w:after="120" w:line="276" w:lineRule="auto"/>
        <w:ind w:left="284" w:firstLine="0"/>
        <w:jc w:val="both"/>
        <w:rPr>
          <w:rFonts w:ascii="Arial" w:eastAsia="Arial" w:hAnsi="Arial" w:cs="Arial"/>
          <w:i/>
          <w:iCs/>
          <w:sz w:val="20"/>
          <w:szCs w:val="20"/>
        </w:rPr>
      </w:pPr>
      <w:r w:rsidRPr="004C764D">
        <w:rPr>
          <w:rFonts w:ascii="Arial" w:eastAsia="Arial" w:hAnsi="Arial" w:cs="Arial"/>
          <w:i/>
          <w:iCs/>
          <w:sz w:val="20"/>
          <w:szCs w:val="20"/>
        </w:rPr>
        <w:t xml:space="preserve">ficará ele constituído em mora, sendo-lhe aplicáveis as respectivas sanções administrativas; e  </w:t>
      </w:r>
    </w:p>
    <w:p w14:paraId="3FBE6885" w14:textId="77777777" w:rsidR="00764814" w:rsidRPr="004C764D" w:rsidRDefault="00764814" w:rsidP="00764814">
      <w:pPr>
        <w:pStyle w:val="PargrafodaLista"/>
        <w:numPr>
          <w:ilvl w:val="1"/>
          <w:numId w:val="40"/>
        </w:numPr>
        <w:suppressAutoHyphens/>
        <w:spacing w:before="120" w:after="120" w:line="276" w:lineRule="auto"/>
        <w:ind w:left="0" w:firstLine="0"/>
        <w:jc w:val="both"/>
      </w:pPr>
      <w:r w:rsidRPr="004C764D">
        <w:rPr>
          <w:rFonts w:ascii="Arial" w:eastAsia="Arial" w:hAnsi="Arial" w:cs="Arial"/>
          <w:i/>
          <w:iCs/>
          <w:sz w:val="20"/>
          <w:szCs w:val="20"/>
        </w:rPr>
        <w:t>poderá a Administração optar pela extinção do contrato e, nesse caso, adotará as medidas admitidas em lei para a continuidade da execução contratual</w:t>
      </w:r>
    </w:p>
    <w:p w14:paraId="06BC9016" w14:textId="77777777" w:rsidR="00764814" w:rsidRPr="0097012A" w:rsidRDefault="00764814" w:rsidP="00764814">
      <w:pPr>
        <w:pStyle w:val="Nivel01"/>
        <w:rPr>
          <w:color w:val="FFFFFF" w:themeColor="background1"/>
        </w:rPr>
      </w:pPr>
      <w:r>
        <w:t>CLÁUSULA DÉCIMA TERCEIRA – DOTAÇÃO ORÇAMENTÁRIA (</w:t>
      </w:r>
      <w:hyperlink r:id="rId80" w:anchor="art92">
        <w:r w:rsidRPr="71082589">
          <w:rPr>
            <w:rStyle w:val="Hyperlink"/>
          </w:rPr>
          <w:t>art. 92, VIII</w:t>
        </w:r>
      </w:hyperlink>
      <w:r>
        <w:t>)</w:t>
      </w:r>
    </w:p>
    <w:p w14:paraId="0AF04056" w14:textId="77777777" w:rsidR="00764814" w:rsidRDefault="00764814" w:rsidP="00764814">
      <w:pPr>
        <w:pStyle w:val="Nivel2"/>
        <w:numPr>
          <w:ilvl w:val="1"/>
          <w:numId w:val="41"/>
        </w:numPr>
      </w:pPr>
      <w:r>
        <w:t xml:space="preserve">As despesas </w:t>
      </w:r>
      <w:r w:rsidRPr="004C764D">
        <w:t>decorrentes</w:t>
      </w:r>
      <w:r>
        <w:t xml:space="preserve"> da presente contratação correrão à conta de recursos específicos consignados no Orçamento Geral da União </w:t>
      </w:r>
      <w:r w:rsidRPr="001958D0">
        <w:t>deste</w:t>
      </w:r>
      <w:r>
        <w:t xml:space="preserve"> exercício, na dotação abaixo discriminada:</w:t>
      </w:r>
    </w:p>
    <w:p w14:paraId="594FA864" w14:textId="77777777" w:rsidR="00A57821" w:rsidRDefault="00A57821" w:rsidP="00A57821">
      <w:pPr>
        <w:pStyle w:val="Nivel2"/>
        <w:numPr>
          <w:ilvl w:val="0"/>
          <w:numId w:val="0"/>
        </w:numPr>
      </w:pPr>
    </w:p>
    <w:p w14:paraId="3B4721DC" w14:textId="77777777" w:rsidR="00A57821" w:rsidRPr="00A57821" w:rsidRDefault="00A57821" w:rsidP="00A57821">
      <w:pPr>
        <w:pBdr>
          <w:top w:val="single" w:sz="4" w:space="1" w:color="auto"/>
          <w:left w:val="single" w:sz="4" w:space="4" w:color="auto"/>
          <w:bottom w:val="single" w:sz="4" w:space="1" w:color="auto"/>
          <w:right w:val="single" w:sz="4" w:space="4" w:color="auto"/>
        </w:pBdr>
        <w:ind w:left="-39"/>
        <w:jc w:val="both"/>
        <w:rPr>
          <w:rFonts w:ascii="Arial" w:eastAsia="Arial" w:hAnsi="Arial" w:cs="Arial"/>
          <w:sz w:val="20"/>
          <w:szCs w:val="20"/>
        </w:rPr>
      </w:pPr>
      <w:r w:rsidRPr="00A57821">
        <w:rPr>
          <w:rFonts w:ascii="Arial" w:eastAsia="Arial" w:hAnsi="Arial" w:cs="Arial"/>
          <w:sz w:val="20"/>
          <w:szCs w:val="20"/>
        </w:rPr>
        <w:t>- 02.06.02.27.812.0019.1024 – Aquisição de Equipamentos para Desporto</w:t>
      </w:r>
    </w:p>
    <w:p w14:paraId="32EABAE8" w14:textId="77777777" w:rsidR="00A57821" w:rsidRPr="00A57821" w:rsidRDefault="00A57821" w:rsidP="00A57821">
      <w:pPr>
        <w:pBdr>
          <w:top w:val="single" w:sz="4" w:space="1" w:color="auto"/>
          <w:left w:val="single" w:sz="4" w:space="4" w:color="auto"/>
          <w:bottom w:val="single" w:sz="4" w:space="1" w:color="auto"/>
          <w:right w:val="single" w:sz="4" w:space="4" w:color="auto"/>
        </w:pBdr>
        <w:ind w:left="-39"/>
        <w:jc w:val="both"/>
        <w:rPr>
          <w:rFonts w:ascii="Arial" w:eastAsia="Arial" w:hAnsi="Arial" w:cs="Arial"/>
          <w:sz w:val="20"/>
          <w:szCs w:val="20"/>
        </w:rPr>
      </w:pPr>
      <w:r w:rsidRPr="00A57821">
        <w:rPr>
          <w:rFonts w:ascii="Arial" w:eastAsia="Arial" w:hAnsi="Arial" w:cs="Arial"/>
          <w:sz w:val="20"/>
          <w:szCs w:val="20"/>
        </w:rPr>
        <w:t>- 4.4.90.52.00 – Equipamento e Material Permanente – Ficha: 226</w:t>
      </w:r>
    </w:p>
    <w:p w14:paraId="3F3058D7" w14:textId="77777777" w:rsidR="00A57821" w:rsidRPr="00A57821" w:rsidRDefault="00A57821" w:rsidP="00A57821">
      <w:pPr>
        <w:pBdr>
          <w:top w:val="single" w:sz="4" w:space="1" w:color="auto"/>
          <w:left w:val="single" w:sz="4" w:space="4" w:color="auto"/>
          <w:bottom w:val="single" w:sz="4" w:space="1" w:color="auto"/>
          <w:right w:val="single" w:sz="4" w:space="4" w:color="auto"/>
        </w:pBdr>
        <w:ind w:left="-39"/>
        <w:jc w:val="both"/>
        <w:rPr>
          <w:rFonts w:ascii="Arial" w:eastAsia="Arial" w:hAnsi="Arial" w:cs="Arial"/>
          <w:sz w:val="20"/>
          <w:szCs w:val="20"/>
        </w:rPr>
      </w:pPr>
      <w:r w:rsidRPr="00A57821">
        <w:rPr>
          <w:rFonts w:ascii="Arial" w:eastAsia="Arial" w:hAnsi="Arial" w:cs="Arial"/>
          <w:sz w:val="20"/>
          <w:szCs w:val="20"/>
        </w:rPr>
        <w:t xml:space="preserve">Fontes: 1.500.000.0000 – Recursos Não Vinculados de Impostos; </w:t>
      </w:r>
    </w:p>
    <w:p w14:paraId="5C72CA32" w14:textId="1E946D43" w:rsidR="00A57821" w:rsidRPr="00A57821" w:rsidRDefault="00A57821" w:rsidP="00A57821">
      <w:pPr>
        <w:pBdr>
          <w:top w:val="single" w:sz="4" w:space="1" w:color="auto"/>
          <w:left w:val="single" w:sz="4" w:space="4" w:color="auto"/>
          <w:bottom w:val="single" w:sz="4" w:space="1" w:color="auto"/>
          <w:right w:val="single" w:sz="4" w:space="4" w:color="auto"/>
        </w:pBdr>
        <w:ind w:left="-39"/>
        <w:jc w:val="both"/>
        <w:rPr>
          <w:sz w:val="20"/>
          <w:szCs w:val="20"/>
        </w:rPr>
      </w:pPr>
      <w:r w:rsidRPr="00A57821">
        <w:rPr>
          <w:rFonts w:ascii="Arial" w:eastAsia="Arial" w:hAnsi="Arial" w:cs="Arial"/>
          <w:sz w:val="20"/>
          <w:szCs w:val="20"/>
        </w:rPr>
        <w:t>-1.755.000.0000 – Recursos de Alienação de Bens/Ativos – Administração Direta e 2.755.000.0000 – Recursos de Alienação de Bens/Ativos da Administração Direta.</w:t>
      </w:r>
    </w:p>
    <w:p w14:paraId="25617FB2" w14:textId="77777777" w:rsidR="00764814" w:rsidRPr="0097012A" w:rsidRDefault="00764814" w:rsidP="00764814">
      <w:pPr>
        <w:pStyle w:val="Nivel01"/>
        <w:rPr>
          <w:color w:val="FFFFFF" w:themeColor="background1"/>
        </w:rPr>
      </w:pPr>
      <w:r>
        <w:t>CLÁUSULA DÉCIMA QUARTA – DOS CASOS OMISSOS (</w:t>
      </w:r>
      <w:hyperlink r:id="rId81" w:anchor="art92">
        <w:r w:rsidRPr="71082589">
          <w:rPr>
            <w:rStyle w:val="Hyperlink"/>
          </w:rPr>
          <w:t>art. 92, III</w:t>
        </w:r>
      </w:hyperlink>
      <w:r>
        <w:t>)</w:t>
      </w:r>
    </w:p>
    <w:p w14:paraId="286CA7EE" w14:textId="77777777" w:rsidR="00764814" w:rsidRPr="0097012A" w:rsidRDefault="00764814" w:rsidP="00764814">
      <w:pPr>
        <w:pStyle w:val="Nivel2"/>
        <w:numPr>
          <w:ilvl w:val="1"/>
          <w:numId w:val="42"/>
        </w:numPr>
      </w:pPr>
      <w:r>
        <w:t xml:space="preserve">Os casos omissos serão decididos pelo contratante, segundo as disposições contidas na </w:t>
      </w:r>
      <w:hyperlink r:id="rId82">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83">
        <w:r w:rsidRPr="71082589">
          <w:rPr>
            <w:rStyle w:val="Hyperlink"/>
          </w:rPr>
          <w:t>Lei nº 8.078, de 1990 – Código de Defesa do Consumidor</w:t>
        </w:r>
      </w:hyperlink>
      <w:r>
        <w:t xml:space="preserve"> – e normas e princípios gerais dos contratos.</w:t>
      </w:r>
    </w:p>
    <w:p w14:paraId="6B732E40" w14:textId="77777777" w:rsidR="00764814" w:rsidRPr="0097012A" w:rsidRDefault="00764814" w:rsidP="00764814">
      <w:pPr>
        <w:pStyle w:val="Nivel01"/>
        <w:rPr>
          <w:color w:val="FFFFFF" w:themeColor="background1"/>
        </w:rPr>
      </w:pPr>
      <w:r>
        <w:t>CLÁUSULA DÉCIMA QUINTA – ALTERAÇÕES</w:t>
      </w:r>
    </w:p>
    <w:p w14:paraId="3CC23075" w14:textId="77777777" w:rsidR="00764814" w:rsidRPr="0097012A" w:rsidRDefault="00764814" w:rsidP="00764814">
      <w:pPr>
        <w:pStyle w:val="Nivel2"/>
        <w:numPr>
          <w:ilvl w:val="1"/>
          <w:numId w:val="43"/>
        </w:numPr>
      </w:pPr>
      <w:r w:rsidRPr="001958D0">
        <w:t>Eventuais</w:t>
      </w:r>
      <w:r>
        <w:t xml:space="preserve"> alterações contratuais reger-se-ão pela disciplina dos </w:t>
      </w:r>
      <w:hyperlink r:id="rId84" w:anchor="art124">
        <w:proofErr w:type="spellStart"/>
        <w:r w:rsidRPr="71082589">
          <w:rPr>
            <w:rStyle w:val="Hyperlink"/>
          </w:rPr>
          <w:t>arts</w:t>
        </w:r>
        <w:proofErr w:type="spellEnd"/>
        <w:r w:rsidRPr="71082589">
          <w:rPr>
            <w:rStyle w:val="Hyperlink"/>
          </w:rPr>
          <w:t>. 124 e seguintes da Lei nº 14.133, de 2021</w:t>
        </w:r>
      </w:hyperlink>
      <w:r>
        <w:t>.</w:t>
      </w:r>
    </w:p>
    <w:p w14:paraId="00C9BEDE" w14:textId="77777777" w:rsidR="00764814" w:rsidRPr="004C764D" w:rsidRDefault="00764814" w:rsidP="00764814">
      <w:pPr>
        <w:pStyle w:val="Nivel2"/>
        <w:numPr>
          <w:ilvl w:val="1"/>
          <w:numId w:val="43"/>
        </w:numPr>
        <w:ind w:left="0" w:firstLine="0"/>
      </w:pPr>
      <w:r>
        <w:t xml:space="preserve">O </w:t>
      </w:r>
      <w:r w:rsidRPr="004C764D">
        <w:t>contratado é obrigado a aceitar, nas mesmas condições contratuais, os acréscimos ou supressões que se fizerem necessários, até o limite de 25% (vinte e cinco por cento) do valor inicial atualizado do contrato.</w:t>
      </w:r>
    </w:p>
    <w:p w14:paraId="56ABED44" w14:textId="77777777" w:rsidR="00764814" w:rsidRPr="004C764D" w:rsidRDefault="00764814" w:rsidP="00764814">
      <w:pPr>
        <w:pStyle w:val="Nivel2"/>
        <w:numPr>
          <w:ilvl w:val="1"/>
          <w:numId w:val="43"/>
        </w:numPr>
        <w:ind w:left="0" w:firstLine="0"/>
      </w:pPr>
      <w:r w:rsidRPr="004C764D">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CBA2066" w14:textId="77777777" w:rsidR="00764814" w:rsidRPr="0097012A" w:rsidRDefault="00764814" w:rsidP="00764814">
      <w:pPr>
        <w:pStyle w:val="Nivel2"/>
        <w:numPr>
          <w:ilvl w:val="1"/>
          <w:numId w:val="43"/>
        </w:numPr>
        <w:ind w:left="0" w:firstLine="0"/>
      </w:pPr>
      <w:r>
        <w:t xml:space="preserve">Registros que </w:t>
      </w:r>
      <w:r w:rsidRPr="001958D0">
        <w:t>não</w:t>
      </w:r>
      <w:r>
        <w:t xml:space="preserve"> caracterizam alteração do contrato podem ser realizados por simples apostila, dispensada a celebração de termo aditivo, na forma do </w:t>
      </w:r>
      <w:hyperlink r:id="rId85" w:anchor="art136">
        <w:r w:rsidRPr="71082589">
          <w:rPr>
            <w:rStyle w:val="Hyperlink"/>
          </w:rPr>
          <w:t>art. 136 da Lei nº 14.133, de 2021</w:t>
        </w:r>
      </w:hyperlink>
      <w:r>
        <w:t>.</w:t>
      </w:r>
    </w:p>
    <w:p w14:paraId="2B79AE11" w14:textId="77777777" w:rsidR="00764814" w:rsidRPr="0097012A" w:rsidRDefault="00764814" w:rsidP="00764814">
      <w:pPr>
        <w:pStyle w:val="Nivel01"/>
        <w:rPr>
          <w:color w:val="FFFFFF" w:themeColor="background1"/>
        </w:rPr>
      </w:pPr>
      <w:r>
        <w:t>CLÁUSULA DÉCIMA SEXTA – PUBLICAÇÃO</w:t>
      </w:r>
    </w:p>
    <w:p w14:paraId="761780D0" w14:textId="77777777" w:rsidR="00764814" w:rsidRPr="0097012A" w:rsidRDefault="00764814" w:rsidP="00764814">
      <w:pPr>
        <w:pStyle w:val="Nivel2"/>
        <w:numPr>
          <w:ilvl w:val="1"/>
          <w:numId w:val="44"/>
        </w:numPr>
      </w:pPr>
      <w:r>
        <w:t xml:space="preserve">Incumbirá ao contratante divulgar o presente instrumento no Portal Nacional de Contratações Públicas (PNCP), na forma prevista no </w:t>
      </w:r>
      <w:hyperlink r:id="rId86" w:anchor="art94">
        <w:r w:rsidRPr="71082589">
          <w:rPr>
            <w:rStyle w:val="Hyperlink"/>
          </w:rPr>
          <w:t>art. 94 da Lei 14.133, de 2021</w:t>
        </w:r>
      </w:hyperlink>
      <w:r>
        <w:t xml:space="preserve">, bem como no respectivo sítio oficial na Internet, em atenção </w:t>
      </w:r>
      <w:r w:rsidRPr="004C764D">
        <w:t xml:space="preserve">ao art. 91, </w:t>
      </w:r>
      <w:r w:rsidRPr="004C764D">
        <w:rPr>
          <w:i/>
          <w:iCs/>
        </w:rPr>
        <w:t>caput,</w:t>
      </w:r>
      <w:r w:rsidRPr="004C764D">
        <w:t xml:space="preserve"> da Lei n.º 14.133, de 2021</w:t>
      </w:r>
      <w:r>
        <w:t>.</w:t>
      </w:r>
    </w:p>
    <w:p w14:paraId="7EB5A611" w14:textId="77777777" w:rsidR="00764814" w:rsidRPr="0097012A" w:rsidRDefault="00764814" w:rsidP="00764814">
      <w:pPr>
        <w:pStyle w:val="Nivel01"/>
        <w:rPr>
          <w:color w:val="FFFFFF" w:themeColor="background1"/>
        </w:rPr>
      </w:pPr>
      <w:r>
        <w:t>CLÁUSULA DÉCIMA SÉTIMA – FORO (</w:t>
      </w:r>
      <w:hyperlink r:id="rId87" w:anchor="art92§1">
        <w:r w:rsidRPr="71082589">
          <w:rPr>
            <w:rStyle w:val="Hyperlink"/>
          </w:rPr>
          <w:t>art. 92, §1º</w:t>
        </w:r>
      </w:hyperlink>
      <w:r>
        <w:t>)</w:t>
      </w:r>
    </w:p>
    <w:p w14:paraId="19B0D9C8" w14:textId="77777777" w:rsidR="00764814" w:rsidRPr="004C764D" w:rsidRDefault="00764814" w:rsidP="00764814">
      <w:pPr>
        <w:pStyle w:val="Nivel2"/>
        <w:numPr>
          <w:ilvl w:val="0"/>
          <w:numId w:val="0"/>
        </w:numPr>
        <w:spacing w:afterLines="120" w:after="288" w:line="312" w:lineRule="auto"/>
        <w:ind w:firstLine="709"/>
        <w:rPr>
          <w:i/>
          <w:iCs/>
          <w:color w:val="FF0000"/>
        </w:rPr>
      </w:pPr>
      <w:r>
        <w:t xml:space="preserve">Fica eleito o </w:t>
      </w:r>
      <w:r w:rsidRPr="001958D0">
        <w:t>Foro</w:t>
      </w:r>
      <w:r>
        <w:t xml:space="preserve"> da Comarca de Luz/MG para dirimir os litígios que decorrerem da execução deste Termo de Contrato que não puderem ser compostos pela conciliação.</w:t>
      </w:r>
    </w:p>
    <w:p w14:paraId="309F8E05" w14:textId="77777777" w:rsidR="00764814" w:rsidRPr="004C764D" w:rsidRDefault="00764814" w:rsidP="00764814">
      <w:pPr>
        <w:pStyle w:val="Nivel2"/>
        <w:numPr>
          <w:ilvl w:val="0"/>
          <w:numId w:val="0"/>
        </w:numPr>
        <w:spacing w:afterLines="120" w:after="288" w:line="312" w:lineRule="auto"/>
        <w:ind w:firstLine="709"/>
        <w:jc w:val="center"/>
        <w:rPr>
          <w:i/>
          <w:iCs/>
          <w:color w:val="auto"/>
        </w:rPr>
      </w:pPr>
      <w:r w:rsidRPr="004C764D">
        <w:rPr>
          <w:i/>
          <w:iCs/>
          <w:color w:val="auto"/>
        </w:rPr>
        <w:t xml:space="preserve">Córrego Danta/MG, </w:t>
      </w:r>
      <w:proofErr w:type="spellStart"/>
      <w:r w:rsidRPr="004C764D">
        <w:rPr>
          <w:i/>
          <w:iCs/>
          <w:color w:val="auto"/>
        </w:rPr>
        <w:t>xx</w:t>
      </w:r>
      <w:proofErr w:type="spellEnd"/>
      <w:r w:rsidRPr="004C764D">
        <w:rPr>
          <w:i/>
          <w:iCs/>
          <w:color w:val="auto"/>
        </w:rPr>
        <w:t xml:space="preserve"> de abril de 2.024.</w:t>
      </w:r>
    </w:p>
    <w:p w14:paraId="741830C7" w14:textId="77777777" w:rsidR="00764814" w:rsidRDefault="00764814" w:rsidP="00764814">
      <w:pPr>
        <w:widowControl w:val="0"/>
        <w:spacing w:line="360" w:lineRule="auto"/>
        <w:ind w:right="-30"/>
        <w:jc w:val="center"/>
        <w:rPr>
          <w:rFonts w:ascii="Arial" w:eastAsia="Arial" w:hAnsi="Arial" w:cs="Arial"/>
          <w:sz w:val="20"/>
          <w:szCs w:val="20"/>
        </w:rPr>
      </w:pPr>
      <w:r>
        <w:rPr>
          <w:rFonts w:ascii="Arial" w:eastAsia="Arial" w:hAnsi="Arial" w:cs="Arial"/>
          <w:sz w:val="20"/>
          <w:szCs w:val="20"/>
        </w:rPr>
        <w:t>Assinaturas</w:t>
      </w:r>
    </w:p>
    <w:p w14:paraId="5F142FC3" w14:textId="77777777" w:rsidR="00764814" w:rsidRDefault="00764814" w:rsidP="00764814">
      <w:pPr>
        <w:widowControl w:val="0"/>
        <w:spacing w:line="360" w:lineRule="auto"/>
        <w:ind w:right="-30"/>
        <w:jc w:val="center"/>
        <w:rPr>
          <w:rFonts w:ascii="Arial" w:eastAsia="Arial" w:hAnsi="Arial" w:cs="Arial"/>
          <w:sz w:val="20"/>
          <w:szCs w:val="20"/>
        </w:rPr>
      </w:pPr>
    </w:p>
    <w:p w14:paraId="24793438" w14:textId="77777777" w:rsidR="00764814" w:rsidRDefault="00764814" w:rsidP="00764814">
      <w:pPr>
        <w:widowControl w:val="0"/>
        <w:spacing w:line="360" w:lineRule="auto"/>
        <w:ind w:right="-30"/>
        <w:jc w:val="center"/>
        <w:rPr>
          <w:rFonts w:ascii="Arial" w:eastAsia="Arial" w:hAnsi="Arial" w:cs="Arial"/>
          <w:color w:val="000000"/>
          <w:sz w:val="20"/>
          <w:szCs w:val="20"/>
        </w:rPr>
      </w:pPr>
      <w:r>
        <w:rPr>
          <w:rFonts w:ascii="Arial" w:eastAsia="Arial" w:hAnsi="Arial" w:cs="Arial"/>
          <w:sz w:val="20"/>
          <w:szCs w:val="20"/>
        </w:rPr>
        <w:t>Representante legal do órgão e representante legal e do fornecedor contratado.</w:t>
      </w:r>
    </w:p>
    <w:p w14:paraId="58D4FCCB" w14:textId="77777777" w:rsidR="00764814" w:rsidRPr="0097012A" w:rsidRDefault="00764814" w:rsidP="00764814">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7DF2D747" w14:textId="77777777" w:rsidR="00764814" w:rsidRPr="0097012A" w:rsidRDefault="00764814" w:rsidP="00764814">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6839AF55" w14:textId="77777777" w:rsidR="00764814" w:rsidRDefault="00764814" w:rsidP="00764814">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 xml:space="preserve">2- </w:t>
      </w:r>
    </w:p>
    <w:p w14:paraId="59936038" w14:textId="77777777" w:rsidR="002330EC" w:rsidRDefault="002330EC">
      <w:pPr>
        <w:rPr>
          <w:sz w:val="20"/>
          <w:szCs w:val="20"/>
        </w:rPr>
      </w:pPr>
    </w:p>
    <w:p w14:paraId="05DF3710" w14:textId="77777777" w:rsidR="002330EC" w:rsidRDefault="002330EC">
      <w:pPr>
        <w:rPr>
          <w:sz w:val="20"/>
          <w:szCs w:val="20"/>
        </w:rPr>
      </w:pPr>
    </w:p>
    <w:p w14:paraId="5F5017CF" w14:textId="77777777" w:rsidR="002330EC" w:rsidRDefault="002330EC">
      <w:pPr>
        <w:rPr>
          <w:sz w:val="20"/>
          <w:szCs w:val="20"/>
        </w:rPr>
      </w:pPr>
    </w:p>
    <w:p w14:paraId="1F3D2F06" w14:textId="77777777" w:rsidR="00A57821" w:rsidRDefault="00A57821">
      <w:pPr>
        <w:rPr>
          <w:sz w:val="20"/>
          <w:szCs w:val="20"/>
        </w:rPr>
      </w:pPr>
    </w:p>
    <w:p w14:paraId="374FFD4A" w14:textId="77777777" w:rsidR="00A57821" w:rsidRDefault="00A57821">
      <w:pPr>
        <w:rPr>
          <w:sz w:val="20"/>
          <w:szCs w:val="20"/>
        </w:rPr>
      </w:pPr>
    </w:p>
    <w:p w14:paraId="3FDA96D4" w14:textId="77777777" w:rsidR="00A57821" w:rsidRDefault="00A57821">
      <w:pPr>
        <w:rPr>
          <w:sz w:val="20"/>
          <w:szCs w:val="20"/>
        </w:rPr>
      </w:pPr>
    </w:p>
    <w:p w14:paraId="0426F269" w14:textId="77777777" w:rsidR="00A57821" w:rsidRDefault="00A57821">
      <w:pPr>
        <w:rPr>
          <w:sz w:val="20"/>
          <w:szCs w:val="20"/>
        </w:rPr>
      </w:pPr>
    </w:p>
    <w:p w14:paraId="22EAFF9A" w14:textId="77777777" w:rsidR="00E223DD" w:rsidRDefault="00E223DD">
      <w:pPr>
        <w:rPr>
          <w:sz w:val="20"/>
          <w:szCs w:val="20"/>
        </w:rPr>
      </w:pPr>
    </w:p>
    <w:p w14:paraId="74879392" w14:textId="77777777" w:rsidR="00E223DD" w:rsidRDefault="00E223DD">
      <w:pPr>
        <w:rPr>
          <w:sz w:val="20"/>
          <w:szCs w:val="20"/>
        </w:rPr>
      </w:pPr>
    </w:p>
    <w:p w14:paraId="653E59FF" w14:textId="77777777" w:rsidR="00E223DD" w:rsidRDefault="00E223DD">
      <w:pPr>
        <w:rPr>
          <w:sz w:val="20"/>
          <w:szCs w:val="20"/>
        </w:rPr>
      </w:pPr>
    </w:p>
    <w:p w14:paraId="7EF3DCA2" w14:textId="77777777" w:rsidR="00E223DD" w:rsidRDefault="00E223DD">
      <w:pPr>
        <w:rPr>
          <w:sz w:val="20"/>
          <w:szCs w:val="20"/>
        </w:rPr>
      </w:pPr>
    </w:p>
    <w:p w14:paraId="5B664D7D" w14:textId="77777777" w:rsidR="00E223DD" w:rsidRDefault="00E223DD">
      <w:pPr>
        <w:rPr>
          <w:sz w:val="20"/>
          <w:szCs w:val="20"/>
        </w:rPr>
      </w:pPr>
    </w:p>
    <w:p w14:paraId="6568616F" w14:textId="77777777" w:rsidR="00E223DD" w:rsidRDefault="00E223DD">
      <w:pPr>
        <w:rPr>
          <w:sz w:val="20"/>
          <w:szCs w:val="20"/>
        </w:rPr>
      </w:pPr>
    </w:p>
    <w:p w14:paraId="65A230D2" w14:textId="77777777" w:rsidR="00E223DD" w:rsidRDefault="00E223DD">
      <w:pPr>
        <w:rPr>
          <w:sz w:val="20"/>
          <w:szCs w:val="20"/>
        </w:rPr>
      </w:pPr>
    </w:p>
    <w:p w14:paraId="3F61ACBA" w14:textId="77777777" w:rsidR="00A57821" w:rsidRDefault="00A57821">
      <w:pPr>
        <w:rPr>
          <w:sz w:val="20"/>
          <w:szCs w:val="20"/>
        </w:rPr>
      </w:pPr>
    </w:p>
    <w:p w14:paraId="35BF6933" w14:textId="77777777" w:rsidR="00A57821" w:rsidRDefault="00A57821">
      <w:pPr>
        <w:rPr>
          <w:sz w:val="20"/>
          <w:szCs w:val="20"/>
        </w:rPr>
      </w:pPr>
    </w:p>
    <w:p w14:paraId="1EAE467B" w14:textId="77777777" w:rsidR="002330EC" w:rsidRDefault="002330EC">
      <w:pPr>
        <w:rPr>
          <w:sz w:val="20"/>
          <w:szCs w:val="20"/>
        </w:rPr>
      </w:pPr>
    </w:p>
    <w:p w14:paraId="1ED28DD7" w14:textId="77777777" w:rsidR="002330EC" w:rsidRDefault="00000000">
      <w:pPr>
        <w:pStyle w:val="Ttulo"/>
        <w:pBdr>
          <w:bottom w:val="none" w:sz="0" w:space="0" w:color="000000"/>
        </w:pBdr>
        <w:spacing w:after="0"/>
        <w:jc w:val="center"/>
        <w:rPr>
          <w:rFonts w:ascii="Arial" w:eastAsia="Arial" w:hAnsi="Arial" w:cs="Arial"/>
          <w:b/>
          <w:color w:val="000000"/>
          <w:sz w:val="20"/>
          <w:szCs w:val="20"/>
        </w:rPr>
      </w:pPr>
      <w:r>
        <w:rPr>
          <w:rFonts w:ascii="Arial" w:eastAsia="Arial" w:hAnsi="Arial" w:cs="Arial"/>
          <w:b/>
          <w:color w:val="000000"/>
          <w:sz w:val="20"/>
          <w:szCs w:val="20"/>
        </w:rPr>
        <w:lastRenderedPageBreak/>
        <w:t>ANEXO III – DOCUMENTAÇÃO EXIGIDA PARA HABILITAÇÃO</w:t>
      </w:r>
    </w:p>
    <w:p w14:paraId="0E982A94" w14:textId="77777777" w:rsidR="002330EC" w:rsidRDefault="002330EC">
      <w:pPr>
        <w:rPr>
          <w:rFonts w:ascii="Arial" w:eastAsia="Arial" w:hAnsi="Arial" w:cs="Arial"/>
          <w:sz w:val="20"/>
          <w:szCs w:val="20"/>
        </w:rPr>
      </w:pPr>
    </w:p>
    <w:p w14:paraId="7EA62F74" w14:textId="77777777" w:rsidR="002330EC" w:rsidRDefault="002330EC">
      <w:pPr>
        <w:rPr>
          <w:rFonts w:ascii="Arial" w:eastAsia="Arial" w:hAnsi="Arial" w:cs="Arial"/>
          <w:sz w:val="20"/>
          <w:szCs w:val="20"/>
        </w:rPr>
      </w:pPr>
    </w:p>
    <w:p w14:paraId="48775E1D" w14:textId="77777777" w:rsidR="002330EC" w:rsidRDefault="00000000">
      <w:pPr>
        <w:numPr>
          <w:ilvl w:val="0"/>
          <w:numId w:val="7"/>
        </w:numPr>
        <w:shd w:val="clear" w:color="auto" w:fill="FFFFFF"/>
        <w:spacing w:before="120" w:after="120"/>
        <w:jc w:val="both"/>
        <w:rPr>
          <w:rFonts w:ascii="Arial" w:eastAsia="Arial" w:hAnsi="Arial" w:cs="Arial"/>
          <w:sz w:val="20"/>
          <w:szCs w:val="20"/>
        </w:rPr>
      </w:pPr>
      <w:r>
        <w:rPr>
          <w:rFonts w:ascii="Arial" w:eastAsia="Arial" w:hAnsi="Arial" w:cs="Arial"/>
          <w:b/>
          <w:sz w:val="20"/>
          <w:szCs w:val="20"/>
        </w:rPr>
        <w:t xml:space="preserve">Habilitação jurídica: </w:t>
      </w:r>
    </w:p>
    <w:p w14:paraId="26626ACF" w14:textId="77777777" w:rsidR="002330EC" w:rsidRDefault="00000000">
      <w:pPr>
        <w:numPr>
          <w:ilvl w:val="1"/>
          <w:numId w:val="7"/>
        </w:numPr>
        <w:tabs>
          <w:tab w:val="left" w:pos="1440"/>
        </w:tabs>
        <w:spacing w:before="120" w:after="120"/>
        <w:jc w:val="both"/>
        <w:rPr>
          <w:rFonts w:ascii="Arial" w:eastAsia="Arial" w:hAnsi="Arial" w:cs="Arial"/>
          <w:sz w:val="20"/>
          <w:szCs w:val="20"/>
        </w:rPr>
      </w:pPr>
      <w:r>
        <w:rPr>
          <w:rFonts w:ascii="Arial" w:eastAsia="Arial" w:hAnsi="Arial" w:cs="Arial"/>
          <w:sz w:val="20"/>
          <w:szCs w:val="20"/>
        </w:rPr>
        <w:t>no caso de empresário individual, inscrição no Registro Público de Empresas Mercantis, a cargo da Junta Comercial da respectiva sede;</w:t>
      </w:r>
    </w:p>
    <w:p w14:paraId="28A84CBC" w14:textId="77777777" w:rsidR="002330EC" w:rsidRDefault="00000000">
      <w:pPr>
        <w:numPr>
          <w:ilvl w:val="1"/>
          <w:numId w:val="7"/>
        </w:numPr>
        <w:tabs>
          <w:tab w:val="left" w:pos="1440"/>
        </w:tabs>
        <w:spacing w:before="120" w:after="120"/>
        <w:jc w:val="both"/>
        <w:rPr>
          <w:rFonts w:ascii="Arial" w:eastAsia="Arial" w:hAnsi="Arial" w:cs="Arial"/>
          <w:sz w:val="20"/>
          <w:szCs w:val="20"/>
        </w:rPr>
      </w:pPr>
      <w:r>
        <w:rPr>
          <w:rFonts w:ascii="Arial" w:eastAsia="Arial" w:hAnsi="Arial" w:cs="Arial"/>
          <w:sz w:val="20"/>
          <w:szCs w:val="20"/>
        </w:rPr>
        <w:t>Em se tratando de Microempreendedor Individual – MEI: Certificado da Condição de Microempreendedor Individual - CCMEI, cuja aceitação ficará condicionada à verificação da autenticidade no sítio www.portaldoempreendedor.gov.br;</w:t>
      </w:r>
    </w:p>
    <w:p w14:paraId="5B94915A" w14:textId="77777777" w:rsidR="002330EC" w:rsidRDefault="00000000">
      <w:pPr>
        <w:numPr>
          <w:ilvl w:val="1"/>
          <w:numId w:val="7"/>
        </w:numPr>
        <w:tabs>
          <w:tab w:val="left" w:pos="1440"/>
        </w:tabs>
        <w:spacing w:before="120" w:after="120"/>
        <w:jc w:val="both"/>
        <w:rPr>
          <w:rFonts w:ascii="Arial" w:eastAsia="Arial" w:hAnsi="Arial" w:cs="Arial"/>
          <w:sz w:val="20"/>
          <w:szCs w:val="20"/>
        </w:rPr>
      </w:pPr>
      <w:r>
        <w:rPr>
          <w:rFonts w:ascii="Arial" w:eastAsia="Arial" w:hAnsi="Arial"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D99075A" w14:textId="77777777" w:rsidR="002330EC" w:rsidRDefault="00000000">
      <w:pPr>
        <w:numPr>
          <w:ilvl w:val="1"/>
          <w:numId w:val="7"/>
        </w:numPr>
        <w:tabs>
          <w:tab w:val="left" w:pos="1440"/>
        </w:tabs>
        <w:spacing w:before="120" w:after="120"/>
        <w:jc w:val="both"/>
        <w:rPr>
          <w:rFonts w:ascii="Arial" w:eastAsia="Arial" w:hAnsi="Arial" w:cs="Arial"/>
          <w:sz w:val="20"/>
          <w:szCs w:val="20"/>
        </w:rPr>
      </w:pPr>
      <w:r>
        <w:rPr>
          <w:rFonts w:ascii="Arial" w:eastAsia="Arial" w:hAnsi="Arial" w:cs="Arial"/>
          <w:sz w:val="20"/>
          <w:szCs w:val="20"/>
        </w:rPr>
        <w:t>inscrição no Registro Público de Empresas Mercantis onde opera, com averbação no Registro onde tem sede a matriz, no caso de ser o participante sucursal, filial ou agência;</w:t>
      </w:r>
    </w:p>
    <w:p w14:paraId="22BC09D9" w14:textId="77777777" w:rsidR="002330EC" w:rsidRDefault="00000000">
      <w:pPr>
        <w:numPr>
          <w:ilvl w:val="1"/>
          <w:numId w:val="7"/>
        </w:numPr>
        <w:tabs>
          <w:tab w:val="left" w:pos="1440"/>
        </w:tabs>
        <w:spacing w:before="120" w:after="120"/>
        <w:jc w:val="both"/>
        <w:rPr>
          <w:rFonts w:ascii="Arial" w:eastAsia="Arial" w:hAnsi="Arial" w:cs="Arial"/>
          <w:sz w:val="20"/>
          <w:szCs w:val="20"/>
        </w:rPr>
      </w:pPr>
      <w:r>
        <w:rPr>
          <w:rFonts w:ascii="Arial" w:eastAsia="Arial" w:hAnsi="Arial" w:cs="Arial"/>
          <w:sz w:val="20"/>
          <w:szCs w:val="20"/>
        </w:rPr>
        <w:t>No caso de sociedade simples: inscrição do ato constitutivo no Registro Civil das Pessoas Jurídicas do local de sua sede, acompanhada de prova da indicação dos seus administradores;</w:t>
      </w:r>
    </w:p>
    <w:p w14:paraId="22D290F1" w14:textId="77777777" w:rsidR="002330EC" w:rsidRDefault="00000000">
      <w:pPr>
        <w:numPr>
          <w:ilvl w:val="1"/>
          <w:numId w:val="7"/>
        </w:numPr>
        <w:spacing w:before="120"/>
        <w:jc w:val="both"/>
        <w:rPr>
          <w:rFonts w:ascii="Arial" w:eastAsia="Arial" w:hAnsi="Arial" w:cs="Arial"/>
          <w:sz w:val="20"/>
          <w:szCs w:val="20"/>
        </w:rPr>
      </w:pPr>
      <w:r>
        <w:rPr>
          <w:rFonts w:ascii="Arial" w:eastAsia="Arial" w:hAnsi="Arial" w:cs="Arial"/>
          <w:sz w:val="20"/>
          <w:szCs w:val="20"/>
        </w:rPr>
        <w:t>decreto de autorização, em se tratando de sociedade empresária estrangeira em funcionamento no País;</w:t>
      </w:r>
    </w:p>
    <w:p w14:paraId="030F2F7E" w14:textId="77777777" w:rsidR="002330EC" w:rsidRDefault="00000000">
      <w:pPr>
        <w:numPr>
          <w:ilvl w:val="1"/>
          <w:numId w:val="7"/>
        </w:numPr>
        <w:jc w:val="both"/>
        <w:rPr>
          <w:rFonts w:ascii="Arial" w:eastAsia="Arial" w:hAnsi="Arial" w:cs="Arial"/>
          <w:sz w:val="20"/>
          <w:szCs w:val="20"/>
        </w:rPr>
      </w:pPr>
      <w:r>
        <w:rPr>
          <w:rFonts w:ascii="Arial" w:eastAsia="Arial" w:hAnsi="Arial" w:cs="Arial"/>
          <w:sz w:val="20"/>
          <w:szCs w:val="20"/>
        </w:rPr>
        <w:t>Os documentos acima deverão estar acompanhados de todas as alterações ou da consolidação respectiva.</w:t>
      </w:r>
    </w:p>
    <w:p w14:paraId="789DA240" w14:textId="77777777" w:rsidR="002330EC" w:rsidRDefault="002330EC">
      <w:pPr>
        <w:spacing w:after="120"/>
        <w:ind w:left="1134"/>
        <w:jc w:val="both"/>
        <w:rPr>
          <w:rFonts w:ascii="Arial" w:eastAsia="Arial" w:hAnsi="Arial" w:cs="Arial"/>
          <w:sz w:val="20"/>
          <w:szCs w:val="20"/>
        </w:rPr>
      </w:pPr>
    </w:p>
    <w:p w14:paraId="52667B45" w14:textId="77777777" w:rsidR="002330EC" w:rsidRDefault="00000000">
      <w:pPr>
        <w:numPr>
          <w:ilvl w:val="0"/>
          <w:numId w:val="7"/>
        </w:numPr>
        <w:shd w:val="clear" w:color="auto" w:fill="FFFFFF"/>
        <w:spacing w:before="120" w:after="120"/>
        <w:jc w:val="both"/>
        <w:rPr>
          <w:rFonts w:ascii="Arial" w:eastAsia="Arial" w:hAnsi="Arial" w:cs="Arial"/>
          <w:sz w:val="20"/>
          <w:szCs w:val="20"/>
        </w:rPr>
      </w:pPr>
      <w:r>
        <w:rPr>
          <w:rFonts w:ascii="Arial" w:eastAsia="Arial" w:hAnsi="Arial" w:cs="Arial"/>
          <w:b/>
          <w:sz w:val="20"/>
          <w:szCs w:val="20"/>
        </w:rPr>
        <w:t xml:space="preserve"> Regularidade fiscal, social e trabalhista:</w:t>
      </w:r>
    </w:p>
    <w:p w14:paraId="4093E6F3" w14:textId="77777777" w:rsidR="002330EC" w:rsidRDefault="00000000">
      <w:pPr>
        <w:numPr>
          <w:ilvl w:val="1"/>
          <w:numId w:val="7"/>
        </w:numPr>
        <w:tabs>
          <w:tab w:val="left" w:pos="1440"/>
        </w:tabs>
        <w:spacing w:before="120" w:after="120"/>
        <w:jc w:val="both"/>
        <w:rPr>
          <w:rFonts w:ascii="Arial" w:eastAsia="Arial" w:hAnsi="Arial" w:cs="Arial"/>
          <w:sz w:val="20"/>
          <w:szCs w:val="20"/>
        </w:rPr>
      </w:pPr>
      <w:r>
        <w:rPr>
          <w:rFonts w:ascii="Arial" w:eastAsia="Arial" w:hAnsi="Arial" w:cs="Arial"/>
          <w:sz w:val="20"/>
          <w:szCs w:val="20"/>
        </w:rPr>
        <w:t>prova de inscrição no Cadastro Nacional de Pessoas Jurídicas ou no Cadastro de Pessoas Físicas, conforme o caso;</w:t>
      </w:r>
    </w:p>
    <w:p w14:paraId="050FCCCD" w14:textId="77777777" w:rsidR="002330EC" w:rsidRDefault="00000000">
      <w:pPr>
        <w:numPr>
          <w:ilvl w:val="1"/>
          <w:numId w:val="7"/>
        </w:numPr>
        <w:tabs>
          <w:tab w:val="left" w:pos="1440"/>
        </w:tabs>
        <w:spacing w:before="120" w:after="120"/>
        <w:jc w:val="both"/>
        <w:rPr>
          <w:rFonts w:ascii="Arial" w:eastAsia="Arial" w:hAnsi="Arial" w:cs="Arial"/>
          <w:sz w:val="20"/>
          <w:szCs w:val="20"/>
        </w:rPr>
      </w:pPr>
      <w:r>
        <w:rPr>
          <w:rFonts w:ascii="Arial" w:eastAsia="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4A3083C1" w14:textId="77777777" w:rsidR="002330EC" w:rsidRDefault="00000000">
      <w:pPr>
        <w:numPr>
          <w:ilvl w:val="1"/>
          <w:numId w:val="7"/>
        </w:numPr>
        <w:tabs>
          <w:tab w:val="left" w:pos="1440"/>
        </w:tabs>
        <w:spacing w:before="120" w:after="120"/>
        <w:jc w:val="both"/>
        <w:rPr>
          <w:rFonts w:ascii="Arial" w:eastAsia="Arial" w:hAnsi="Arial" w:cs="Arial"/>
          <w:sz w:val="20"/>
          <w:szCs w:val="20"/>
        </w:rPr>
      </w:pPr>
      <w:r>
        <w:rPr>
          <w:rFonts w:ascii="Arial" w:eastAsia="Arial" w:hAnsi="Arial" w:cs="Arial"/>
          <w:sz w:val="20"/>
          <w:szCs w:val="20"/>
        </w:rPr>
        <w:t>prova de regularidade com o Fundo de Garantia do Tempo de Serviço (FGTS);</w:t>
      </w:r>
    </w:p>
    <w:p w14:paraId="423B4E31" w14:textId="77777777" w:rsidR="002330EC" w:rsidRDefault="00000000">
      <w:pPr>
        <w:numPr>
          <w:ilvl w:val="1"/>
          <w:numId w:val="7"/>
        </w:numPr>
        <w:tabs>
          <w:tab w:val="left" w:pos="1440"/>
        </w:tabs>
        <w:spacing w:before="120" w:after="120"/>
        <w:jc w:val="both"/>
        <w:rPr>
          <w:rFonts w:ascii="Arial" w:eastAsia="Arial" w:hAnsi="Arial" w:cs="Arial"/>
          <w:sz w:val="20"/>
          <w:szCs w:val="20"/>
        </w:rPr>
      </w:pPr>
      <w:r>
        <w:rPr>
          <w:rFonts w:ascii="Arial" w:eastAsia="Arial"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83387C9" w14:textId="77777777" w:rsidR="002330EC" w:rsidRDefault="00000000">
      <w:pPr>
        <w:numPr>
          <w:ilvl w:val="1"/>
          <w:numId w:val="7"/>
        </w:numPr>
        <w:tabs>
          <w:tab w:val="left" w:pos="1440"/>
        </w:tabs>
        <w:spacing w:before="120" w:after="120"/>
        <w:jc w:val="both"/>
        <w:rPr>
          <w:rFonts w:ascii="Arial" w:eastAsia="Arial" w:hAnsi="Arial" w:cs="Arial"/>
          <w:sz w:val="20"/>
          <w:szCs w:val="20"/>
        </w:rPr>
      </w:pPr>
      <w:r>
        <w:rPr>
          <w:rFonts w:ascii="Arial" w:eastAsia="Arial" w:hAnsi="Arial" w:cs="Arial"/>
          <w:sz w:val="20"/>
          <w:szCs w:val="20"/>
        </w:rPr>
        <w:t xml:space="preserve">prova de inscrição no cadastro de contribuintes </w:t>
      </w:r>
      <w:r>
        <w:rPr>
          <w:rFonts w:ascii="Arial" w:eastAsia="Arial" w:hAnsi="Arial" w:cs="Arial"/>
          <w:i/>
          <w:sz w:val="20"/>
          <w:szCs w:val="20"/>
        </w:rPr>
        <w:t>estadual e/ou municipal</w:t>
      </w:r>
      <w:r>
        <w:rPr>
          <w:rFonts w:ascii="Arial" w:eastAsia="Arial" w:hAnsi="Arial" w:cs="Arial"/>
          <w:sz w:val="20"/>
          <w:szCs w:val="20"/>
        </w:rPr>
        <w:t xml:space="preserve">, relativo ao domicílio ou sede do fornecedor, pertinente ao seu ramo de atividade e compatível com o objeto contratual; </w:t>
      </w:r>
    </w:p>
    <w:p w14:paraId="6BED2FFD" w14:textId="77777777" w:rsidR="002330EC" w:rsidRDefault="00000000">
      <w:pPr>
        <w:numPr>
          <w:ilvl w:val="1"/>
          <w:numId w:val="7"/>
        </w:numPr>
        <w:tabs>
          <w:tab w:val="left" w:pos="1440"/>
        </w:tabs>
        <w:spacing w:before="120" w:after="120"/>
        <w:jc w:val="both"/>
        <w:rPr>
          <w:rFonts w:ascii="Arial" w:eastAsia="Arial" w:hAnsi="Arial" w:cs="Arial"/>
          <w:b/>
          <w:sz w:val="20"/>
          <w:szCs w:val="20"/>
        </w:rPr>
      </w:pPr>
      <w:r>
        <w:rPr>
          <w:rFonts w:ascii="Arial" w:eastAsia="Arial" w:hAnsi="Arial" w:cs="Arial"/>
          <w:sz w:val="20"/>
          <w:szCs w:val="20"/>
        </w:rPr>
        <w:t xml:space="preserve">prova de regularidade com a Fazenda </w:t>
      </w:r>
      <w:r>
        <w:rPr>
          <w:rFonts w:ascii="Arial" w:eastAsia="Arial" w:hAnsi="Arial" w:cs="Arial"/>
          <w:i/>
          <w:sz w:val="20"/>
          <w:szCs w:val="20"/>
        </w:rPr>
        <w:t>Estadual e/ou Municipal</w:t>
      </w:r>
      <w:r>
        <w:rPr>
          <w:rFonts w:ascii="Arial" w:eastAsia="Arial" w:hAnsi="Arial" w:cs="Arial"/>
          <w:sz w:val="20"/>
          <w:szCs w:val="20"/>
        </w:rPr>
        <w:t xml:space="preserve"> do domicílio ou sede do fornecedor, relativa à atividade em cujo exercício contrata ou concorre; </w:t>
      </w:r>
    </w:p>
    <w:p w14:paraId="0556F46D" w14:textId="77777777" w:rsidR="002330EC" w:rsidRDefault="00000000">
      <w:pPr>
        <w:tabs>
          <w:tab w:val="left" w:pos="1440"/>
        </w:tabs>
        <w:spacing w:before="120" w:after="120"/>
        <w:ind w:left="927"/>
        <w:jc w:val="both"/>
        <w:rPr>
          <w:rFonts w:ascii="Arial" w:eastAsia="Arial" w:hAnsi="Arial" w:cs="Arial"/>
          <w:b/>
          <w:sz w:val="20"/>
          <w:szCs w:val="20"/>
        </w:rPr>
      </w:pPr>
      <w:r>
        <w:rPr>
          <w:rFonts w:ascii="Arial" w:eastAsia="Arial" w:hAnsi="Arial" w:cs="Arial"/>
          <w:sz w:val="20"/>
          <w:szCs w:val="20"/>
        </w:rPr>
        <w:t xml:space="preserve"> </w:t>
      </w:r>
    </w:p>
    <w:p w14:paraId="73EBA248" w14:textId="77777777" w:rsidR="002330EC" w:rsidRDefault="00000000">
      <w:pPr>
        <w:numPr>
          <w:ilvl w:val="0"/>
          <w:numId w:val="7"/>
        </w:numPr>
        <w:shd w:val="clear" w:color="auto" w:fill="FFFFFF"/>
        <w:spacing w:before="120" w:after="120"/>
        <w:jc w:val="both"/>
        <w:rPr>
          <w:rFonts w:ascii="Arial" w:eastAsia="Arial" w:hAnsi="Arial" w:cs="Arial"/>
          <w:sz w:val="20"/>
          <w:szCs w:val="20"/>
        </w:rPr>
      </w:pPr>
      <w:r>
        <w:rPr>
          <w:rFonts w:ascii="Arial" w:eastAsia="Arial" w:hAnsi="Arial" w:cs="Arial"/>
          <w:b/>
          <w:sz w:val="20"/>
          <w:szCs w:val="20"/>
        </w:rPr>
        <w:t xml:space="preserve">Qualificação Econômico-Financeira: </w:t>
      </w:r>
    </w:p>
    <w:p w14:paraId="31BD9633" w14:textId="77777777" w:rsidR="002330EC" w:rsidRDefault="00000000">
      <w:pPr>
        <w:numPr>
          <w:ilvl w:val="1"/>
          <w:numId w:val="7"/>
        </w:numPr>
        <w:tabs>
          <w:tab w:val="left" w:pos="1440"/>
        </w:tabs>
        <w:spacing w:before="120" w:after="120"/>
        <w:jc w:val="both"/>
        <w:rPr>
          <w:rFonts w:ascii="Arial" w:eastAsia="Arial" w:hAnsi="Arial" w:cs="Arial"/>
          <w:sz w:val="20"/>
          <w:szCs w:val="20"/>
        </w:rPr>
      </w:pPr>
      <w:r>
        <w:rPr>
          <w:rFonts w:ascii="Arial" w:eastAsia="Arial" w:hAnsi="Arial" w:cs="Arial"/>
          <w:sz w:val="20"/>
          <w:szCs w:val="20"/>
        </w:rPr>
        <w:t>certidão negativa de falência expedida pelo distribuidor da sede do fornecedor;</w:t>
      </w:r>
    </w:p>
    <w:sectPr w:rsidR="002330EC">
      <w:headerReference w:type="default" r:id="rId88"/>
      <w:footerReference w:type="default" r:id="rId89"/>
      <w:headerReference w:type="first" r:id="rId90"/>
      <w:pgSz w:w="11906" w:h="16838"/>
      <w:pgMar w:top="1418" w:right="1134" w:bottom="1418"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05B38" w14:textId="77777777" w:rsidR="007154F1" w:rsidRDefault="007154F1">
      <w:r>
        <w:separator/>
      </w:r>
    </w:p>
  </w:endnote>
  <w:endnote w:type="continuationSeparator" w:id="0">
    <w:p w14:paraId="768BC0FF" w14:textId="77777777" w:rsidR="007154F1" w:rsidRDefault="0071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4E6F" w14:textId="77777777" w:rsidR="002330EC" w:rsidRDefault="00000000">
    <w:pPr>
      <w:pBdr>
        <w:top w:val="nil"/>
        <w:left w:val="nil"/>
        <w:bottom w:val="nil"/>
        <w:right w:val="nil"/>
        <w:between w:val="nil"/>
      </w:pBdr>
      <w:tabs>
        <w:tab w:val="center" w:pos="4252"/>
        <w:tab w:val="right" w:pos="8504"/>
      </w:tabs>
      <w:rPr>
        <w:color w:val="548DD4"/>
        <w:sz w:val="16"/>
        <w:szCs w:val="16"/>
      </w:rPr>
    </w:pPr>
    <w:r>
      <w:rPr>
        <w:color w:val="548DD4"/>
        <w:sz w:val="22"/>
        <w:szCs w:val="22"/>
      </w:rPr>
      <w:tab/>
    </w:r>
    <w:r>
      <w:rPr>
        <w:color w:val="548DD4"/>
        <w:sz w:val="22"/>
        <w:szCs w:val="22"/>
      </w:rPr>
      <w:tab/>
    </w:r>
  </w:p>
  <w:p w14:paraId="6659B637" w14:textId="77777777" w:rsidR="002330EC" w:rsidRDefault="00000000">
    <w:pPr>
      <w:pBdr>
        <w:top w:val="nil"/>
        <w:left w:val="nil"/>
        <w:bottom w:val="nil"/>
        <w:right w:val="nil"/>
        <w:between w:val="nil"/>
      </w:pBdr>
      <w:tabs>
        <w:tab w:val="center" w:pos="4252"/>
        <w:tab w:val="right" w:pos="8504"/>
      </w:tabs>
      <w:rPr>
        <w:rFonts w:ascii="Arial" w:eastAsia="Arial" w:hAnsi="Arial" w:cs="Arial"/>
        <w:color w:val="7F7F7F"/>
        <w:sz w:val="18"/>
        <w:szCs w:val="18"/>
      </w:rPr>
    </w:pPr>
    <w:r>
      <w:rPr>
        <w:color w:val="7F7F7F"/>
        <w:sz w:val="22"/>
        <w:szCs w:val="22"/>
      </w:rPr>
      <w:tab/>
    </w:r>
    <w:r>
      <w:rPr>
        <w:color w:val="7F7F7F"/>
        <w:sz w:val="22"/>
        <w:szCs w:val="22"/>
      </w:rPr>
      <w:tab/>
    </w:r>
    <w:r>
      <w:rPr>
        <w:rFonts w:ascii="Arial" w:eastAsia="Arial" w:hAnsi="Arial" w:cs="Arial"/>
        <w:color w:val="595959"/>
        <w:sz w:val="18"/>
        <w:szCs w:val="18"/>
      </w:rPr>
      <w:t xml:space="preserve">Página </w:t>
    </w:r>
    <w:r>
      <w:rPr>
        <w:rFonts w:ascii="Arial" w:eastAsia="Arial" w:hAnsi="Arial" w:cs="Arial"/>
        <w:color w:val="595959"/>
        <w:sz w:val="18"/>
        <w:szCs w:val="18"/>
      </w:rPr>
      <w:fldChar w:fldCharType="begin"/>
    </w:r>
    <w:r>
      <w:rPr>
        <w:rFonts w:ascii="Arial" w:eastAsia="Arial" w:hAnsi="Arial" w:cs="Arial"/>
        <w:color w:val="595959"/>
        <w:sz w:val="18"/>
        <w:szCs w:val="18"/>
      </w:rPr>
      <w:instrText>PAGE</w:instrText>
    </w:r>
    <w:r>
      <w:rPr>
        <w:rFonts w:ascii="Arial" w:eastAsia="Arial" w:hAnsi="Arial" w:cs="Arial"/>
        <w:color w:val="595959"/>
        <w:sz w:val="18"/>
        <w:szCs w:val="18"/>
      </w:rPr>
      <w:fldChar w:fldCharType="separate"/>
    </w:r>
    <w:r w:rsidR="00EA419A">
      <w:rPr>
        <w:rFonts w:ascii="Arial" w:eastAsia="Arial" w:hAnsi="Arial" w:cs="Arial"/>
        <w:noProof/>
        <w:color w:val="595959"/>
        <w:sz w:val="18"/>
        <w:szCs w:val="18"/>
      </w:rPr>
      <w:t>2</w:t>
    </w:r>
    <w:r>
      <w:rPr>
        <w:rFonts w:ascii="Arial" w:eastAsia="Arial" w:hAnsi="Arial" w:cs="Arial"/>
        <w:color w:val="595959"/>
        <w:sz w:val="18"/>
        <w:szCs w:val="18"/>
      </w:rPr>
      <w:fldChar w:fldCharType="end"/>
    </w:r>
    <w:r>
      <w:rPr>
        <w:rFonts w:ascii="Arial" w:eastAsia="Arial" w:hAnsi="Arial" w:cs="Arial"/>
        <w:color w:val="595959"/>
        <w:sz w:val="18"/>
        <w:szCs w:val="18"/>
      </w:rPr>
      <w:t xml:space="preserve"> | </w:t>
    </w:r>
    <w:r>
      <w:rPr>
        <w:rFonts w:ascii="Arial" w:eastAsia="Arial" w:hAnsi="Arial" w:cs="Arial"/>
        <w:color w:val="595959"/>
        <w:sz w:val="18"/>
        <w:szCs w:val="18"/>
      </w:rPr>
      <w:fldChar w:fldCharType="begin"/>
    </w:r>
    <w:r>
      <w:rPr>
        <w:rFonts w:ascii="Arial" w:eastAsia="Arial" w:hAnsi="Arial" w:cs="Arial"/>
        <w:color w:val="595959"/>
        <w:sz w:val="18"/>
        <w:szCs w:val="18"/>
      </w:rPr>
      <w:instrText>NUMPAGES</w:instrText>
    </w:r>
    <w:r>
      <w:rPr>
        <w:rFonts w:ascii="Arial" w:eastAsia="Arial" w:hAnsi="Arial" w:cs="Arial"/>
        <w:color w:val="595959"/>
        <w:sz w:val="18"/>
        <w:szCs w:val="18"/>
      </w:rPr>
      <w:fldChar w:fldCharType="separate"/>
    </w:r>
    <w:r w:rsidR="00EA419A">
      <w:rPr>
        <w:rFonts w:ascii="Arial" w:eastAsia="Arial" w:hAnsi="Arial" w:cs="Arial"/>
        <w:noProof/>
        <w:color w:val="595959"/>
        <w:sz w:val="18"/>
        <w:szCs w:val="18"/>
      </w:rPr>
      <w:t>3</w:t>
    </w:r>
    <w:r>
      <w:rPr>
        <w:rFonts w:ascii="Arial" w:eastAsia="Arial" w:hAnsi="Arial" w:cs="Arial"/>
        <w:color w:val="595959"/>
        <w:sz w:val="18"/>
        <w:szCs w:val="18"/>
      </w:rPr>
      <w:fldChar w:fldCharType="end"/>
    </w:r>
  </w:p>
  <w:p w14:paraId="1AB0372C" w14:textId="77777777" w:rsidR="002330EC" w:rsidRDefault="002330EC">
    <w:pPr>
      <w:pBdr>
        <w:top w:val="nil"/>
        <w:left w:val="nil"/>
        <w:bottom w:val="nil"/>
        <w:right w:val="nil"/>
        <w:between w:val="nil"/>
      </w:pBdr>
      <w:tabs>
        <w:tab w:val="center" w:pos="4252"/>
        <w:tab w:val="right" w:pos="8504"/>
      </w:tabs>
      <w:rPr>
        <w:rFonts w:ascii="Arial" w:eastAsia="Arial" w:hAnsi="Arial" w:cs="Arial"/>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6FC1C" w14:textId="77777777" w:rsidR="007154F1" w:rsidRDefault="007154F1">
      <w:r>
        <w:separator/>
      </w:r>
    </w:p>
  </w:footnote>
  <w:footnote w:type="continuationSeparator" w:id="0">
    <w:p w14:paraId="6E354A10" w14:textId="77777777" w:rsidR="007154F1" w:rsidRDefault="00715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063A8" w14:textId="769A5271" w:rsidR="002330EC" w:rsidRDefault="00000000">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EDITAL - PREGÃO ELETRÔNICO Nº 0</w:t>
    </w:r>
    <w:r w:rsidR="00003228">
      <w:rPr>
        <w:rFonts w:ascii="Arial" w:eastAsia="Arial" w:hAnsi="Arial" w:cs="Arial"/>
        <w:color w:val="000000"/>
        <w:sz w:val="20"/>
        <w:szCs w:val="20"/>
      </w:rPr>
      <w:t>12</w:t>
    </w:r>
    <w:r>
      <w:rPr>
        <w:rFonts w:ascii="Arial" w:eastAsia="Arial" w:hAnsi="Arial" w:cs="Arial"/>
        <w:color w:val="000000"/>
        <w:sz w:val="20"/>
        <w:szCs w:val="20"/>
      </w:rPr>
      <w:t>/2024</w:t>
    </w:r>
  </w:p>
  <w:p w14:paraId="560C0E21" w14:textId="77777777" w:rsidR="002330EC" w:rsidRDefault="00000000">
    <w:pPr>
      <w:pBdr>
        <w:top w:val="nil"/>
        <w:left w:val="nil"/>
        <w:bottom w:val="nil"/>
        <w:right w:val="nil"/>
        <w:between w:val="nil"/>
      </w:pBdr>
      <w:jc w:val="center"/>
      <w:rPr>
        <w:rFonts w:ascii="Times New Roman" w:eastAsia="Times New Roman" w:hAnsi="Times New Roman" w:cs="Times New Roman"/>
        <w:color w:val="000000"/>
      </w:rPr>
    </w:pPr>
    <w:r>
      <w:rPr>
        <w:noProof/>
      </w:rPr>
      <w:drawing>
        <wp:anchor distT="0" distB="0" distL="114300" distR="114300" simplePos="0" relativeHeight="251658240" behindDoc="0" locked="0" layoutInCell="1" hidden="0" allowOverlap="1" wp14:anchorId="306E92B5" wp14:editId="1CFEFEBA">
          <wp:simplePos x="0" y="0"/>
          <wp:positionH relativeFrom="column">
            <wp:posOffset>-177162</wp:posOffset>
          </wp:positionH>
          <wp:positionV relativeFrom="paragraph">
            <wp:posOffset>26035</wp:posOffset>
          </wp:positionV>
          <wp:extent cx="1019175" cy="753110"/>
          <wp:effectExtent l="0" t="0" r="0" b="0"/>
          <wp:wrapSquare wrapText="bothSides" distT="0" distB="0" distL="114300" distR="114300"/>
          <wp:docPr id="1489866164" name="image1.png" descr="Amigos em Ação - Córrego Danta / MG"/>
          <wp:cNvGraphicFramePr/>
          <a:graphic xmlns:a="http://schemas.openxmlformats.org/drawingml/2006/main">
            <a:graphicData uri="http://schemas.openxmlformats.org/drawingml/2006/picture">
              <pic:pic xmlns:pic="http://schemas.openxmlformats.org/drawingml/2006/picture">
                <pic:nvPicPr>
                  <pic:cNvPr id="0" name="image1.png" descr="Amigos em Ação - Córrego Danta / MG"/>
                  <pic:cNvPicPr preferRelativeResize="0"/>
                </pic:nvPicPr>
                <pic:blipFill>
                  <a:blip r:embed="rId1"/>
                  <a:srcRect l="31926" t="25366" r="34384" b="41435"/>
                  <a:stretch>
                    <a:fillRect/>
                  </a:stretch>
                </pic:blipFill>
                <pic:spPr>
                  <a:xfrm>
                    <a:off x="0" y="0"/>
                    <a:ext cx="1019175" cy="753110"/>
                  </a:xfrm>
                  <a:prstGeom prst="rect">
                    <a:avLst/>
                  </a:prstGeom>
                  <a:ln/>
                </pic:spPr>
              </pic:pic>
            </a:graphicData>
          </a:graphic>
        </wp:anchor>
      </w:drawing>
    </w:r>
  </w:p>
  <w:p w14:paraId="2786E99F" w14:textId="77777777" w:rsidR="002330EC" w:rsidRDefault="00000000">
    <w:pPr>
      <w:pBdr>
        <w:top w:val="nil"/>
        <w:left w:val="nil"/>
        <w:bottom w:val="nil"/>
        <w:right w:val="nil"/>
        <w:between w:val="nil"/>
      </w:pBdr>
      <w:jc w:val="center"/>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rPr>
      <w:t xml:space="preserve"> </w:t>
    </w:r>
    <w:r>
      <w:rPr>
        <w:rFonts w:ascii="Times New Roman" w:eastAsia="Times New Roman" w:hAnsi="Times New Roman" w:cs="Times New Roman"/>
        <w:b/>
        <w:sz w:val="30"/>
        <w:szCs w:val="30"/>
      </w:rPr>
      <w:t>PREFEITURA</w:t>
    </w:r>
    <w:r>
      <w:rPr>
        <w:rFonts w:ascii="Times New Roman" w:eastAsia="Times New Roman" w:hAnsi="Times New Roman" w:cs="Times New Roman"/>
        <w:b/>
        <w:color w:val="000000"/>
        <w:sz w:val="30"/>
        <w:szCs w:val="30"/>
      </w:rPr>
      <w:t xml:space="preserve"> MUNICIPAL DE CÓRREGO DANTA/MG</w:t>
    </w:r>
  </w:p>
  <w:p w14:paraId="7DBD463C" w14:textId="77777777" w:rsidR="002330EC" w:rsidRDefault="00000000">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rPr>
      <w:t>Avenida Francisco Campos, n. 27 - Centro</w:t>
    </w:r>
  </w:p>
  <w:p w14:paraId="613C64F4" w14:textId="77777777" w:rsidR="002330EC" w:rsidRDefault="00000000">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b/>
        <w:color w:val="000000"/>
      </w:rPr>
      <w:t>Córrego Danta – Minas Gerais</w:t>
    </w:r>
  </w:p>
  <w:p w14:paraId="64F9D9E7" w14:textId="77777777" w:rsidR="002330EC" w:rsidRDefault="002330EC">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4AC9" w14:textId="77777777" w:rsidR="002330EC" w:rsidRDefault="00000000">
    <w:pPr>
      <w:pBdr>
        <w:top w:val="nil"/>
        <w:left w:val="nil"/>
        <w:bottom w:val="nil"/>
        <w:right w:val="nil"/>
        <w:between w:val="nil"/>
      </w:pBdr>
      <w:jc w:val="center"/>
      <w:rPr>
        <w:rFonts w:ascii="Times New Roman" w:eastAsia="Times New Roman" w:hAnsi="Times New Roman" w:cs="Times New Roman"/>
        <w:color w:val="000000"/>
      </w:rPr>
    </w:pPr>
    <w:r>
      <w:rPr>
        <w:noProof/>
      </w:rPr>
      <w:drawing>
        <wp:anchor distT="0" distB="0" distL="114300" distR="114300" simplePos="0" relativeHeight="251659264" behindDoc="0" locked="0" layoutInCell="1" hidden="0" allowOverlap="1" wp14:anchorId="7D7ED84B" wp14:editId="063CB454">
          <wp:simplePos x="0" y="0"/>
          <wp:positionH relativeFrom="column">
            <wp:posOffset>-177162</wp:posOffset>
          </wp:positionH>
          <wp:positionV relativeFrom="paragraph">
            <wp:posOffset>26035</wp:posOffset>
          </wp:positionV>
          <wp:extent cx="1019175" cy="753110"/>
          <wp:effectExtent l="0" t="0" r="0" b="0"/>
          <wp:wrapSquare wrapText="bothSides" distT="0" distB="0" distL="114300" distR="114300"/>
          <wp:docPr id="1489866163" name="image1.png" descr="Amigos em Ação - Córrego Danta / MG"/>
          <wp:cNvGraphicFramePr/>
          <a:graphic xmlns:a="http://schemas.openxmlformats.org/drawingml/2006/main">
            <a:graphicData uri="http://schemas.openxmlformats.org/drawingml/2006/picture">
              <pic:pic xmlns:pic="http://schemas.openxmlformats.org/drawingml/2006/picture">
                <pic:nvPicPr>
                  <pic:cNvPr id="0" name="image1.png" descr="Amigos em Ação - Córrego Danta / MG"/>
                  <pic:cNvPicPr preferRelativeResize="0"/>
                </pic:nvPicPr>
                <pic:blipFill>
                  <a:blip r:embed="rId1"/>
                  <a:srcRect l="31926" t="25366" r="34384" b="41435"/>
                  <a:stretch>
                    <a:fillRect/>
                  </a:stretch>
                </pic:blipFill>
                <pic:spPr>
                  <a:xfrm>
                    <a:off x="0" y="0"/>
                    <a:ext cx="1019175" cy="753110"/>
                  </a:xfrm>
                  <a:prstGeom prst="rect">
                    <a:avLst/>
                  </a:prstGeom>
                  <a:ln/>
                </pic:spPr>
              </pic:pic>
            </a:graphicData>
          </a:graphic>
        </wp:anchor>
      </w:drawing>
    </w:r>
  </w:p>
  <w:p w14:paraId="751DFC6C" w14:textId="77777777" w:rsidR="002330EC" w:rsidRDefault="00000000">
    <w:pPr>
      <w:pBdr>
        <w:top w:val="nil"/>
        <w:left w:val="nil"/>
        <w:bottom w:val="nil"/>
        <w:right w:val="nil"/>
        <w:between w:val="nil"/>
      </w:pBdr>
      <w:jc w:val="center"/>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rPr>
      <w:t xml:space="preserve"> </w:t>
    </w:r>
    <w:r>
      <w:rPr>
        <w:rFonts w:ascii="Times New Roman" w:eastAsia="Times New Roman" w:hAnsi="Times New Roman" w:cs="Times New Roman"/>
        <w:b/>
        <w:sz w:val="30"/>
        <w:szCs w:val="30"/>
      </w:rPr>
      <w:t>PREFEITURA</w:t>
    </w:r>
    <w:r>
      <w:rPr>
        <w:rFonts w:ascii="Times New Roman" w:eastAsia="Times New Roman" w:hAnsi="Times New Roman" w:cs="Times New Roman"/>
        <w:b/>
        <w:color w:val="000000"/>
        <w:sz w:val="30"/>
        <w:szCs w:val="30"/>
      </w:rPr>
      <w:t xml:space="preserve"> MUNICIPAL DE CÓRREGO DANTA/MG</w:t>
    </w:r>
  </w:p>
  <w:p w14:paraId="1A69C1A9" w14:textId="77777777" w:rsidR="002330EC" w:rsidRDefault="00000000">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rPr>
      <w:t>Avenida Francisco Campos, n. 27 - Centro</w:t>
    </w:r>
  </w:p>
  <w:p w14:paraId="66371EC6" w14:textId="77777777" w:rsidR="002330EC" w:rsidRDefault="00000000">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b/>
        <w:color w:val="000000"/>
      </w:rPr>
      <w:t>Córrego Danta – Minas Gerais</w:t>
    </w:r>
  </w:p>
  <w:p w14:paraId="6BA47C7A" w14:textId="77777777" w:rsidR="002330EC" w:rsidRDefault="002330EC">
    <w:pPr>
      <w:pBdr>
        <w:top w:val="nil"/>
        <w:left w:val="nil"/>
        <w:bottom w:val="nil"/>
        <w:right w:val="nil"/>
        <w:between w:val="nil"/>
      </w:pBdr>
      <w:tabs>
        <w:tab w:val="center" w:pos="4252"/>
        <w:tab w:val="right" w:pos="8504"/>
      </w:tabs>
      <w:rPr>
        <w:color w:val="000000"/>
      </w:rPr>
    </w:pPr>
  </w:p>
  <w:p w14:paraId="20483967" w14:textId="77777777" w:rsidR="002330EC" w:rsidRDefault="002330EC">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7F7C"/>
    <w:multiLevelType w:val="multilevel"/>
    <w:tmpl w:val="777ADE7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A687745"/>
    <w:multiLevelType w:val="multilevel"/>
    <w:tmpl w:val="D29079C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FD79F9"/>
    <w:multiLevelType w:val="multilevel"/>
    <w:tmpl w:val="57941D64"/>
    <w:lvl w:ilvl="0">
      <w:start w:val="2"/>
      <w:numFmt w:val="decimal"/>
      <w:lvlText w:val="%1"/>
      <w:lvlJc w:val="left"/>
      <w:pPr>
        <w:ind w:left="525" w:hanging="525"/>
      </w:pPr>
      <w:rPr>
        <w:rFonts w:hint="default"/>
        <w:color w:val="auto"/>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A675C3"/>
    <w:multiLevelType w:val="multilevel"/>
    <w:tmpl w:val="3C5CFE2C"/>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295985"/>
    <w:multiLevelType w:val="hybridMultilevel"/>
    <w:tmpl w:val="FAEE291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6D76D94"/>
    <w:multiLevelType w:val="multilevel"/>
    <w:tmpl w:val="1C5EAA1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0D0455"/>
    <w:multiLevelType w:val="multilevel"/>
    <w:tmpl w:val="DC203E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6A348B"/>
    <w:multiLevelType w:val="multilevel"/>
    <w:tmpl w:val="CC2C4D3C"/>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9A77DF"/>
    <w:multiLevelType w:val="multilevel"/>
    <w:tmpl w:val="1690D9F8"/>
    <w:lvl w:ilvl="0">
      <w:start w:val="6"/>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1" w15:restartNumberingAfterBreak="0">
    <w:nsid w:val="2BFE6174"/>
    <w:multiLevelType w:val="multilevel"/>
    <w:tmpl w:val="D07E01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BE0A81"/>
    <w:multiLevelType w:val="multilevel"/>
    <w:tmpl w:val="581EDFD8"/>
    <w:lvl w:ilvl="0">
      <w:start w:val="1"/>
      <w:numFmt w:val="decimal"/>
      <w:lvlText w:val="%1."/>
      <w:lvlJc w:val="left"/>
      <w:pPr>
        <w:ind w:left="360" w:hanging="360"/>
      </w:pPr>
      <w:rPr>
        <w:rFonts w:ascii="Arial" w:eastAsia="Arial" w:hAnsi="Arial" w:cs="Arial"/>
        <w:b/>
        <w:color w:val="000000"/>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FF197D"/>
    <w:multiLevelType w:val="multilevel"/>
    <w:tmpl w:val="FD60FF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0140D9"/>
    <w:multiLevelType w:val="multilevel"/>
    <w:tmpl w:val="288A908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31105D"/>
    <w:multiLevelType w:val="multilevel"/>
    <w:tmpl w:val="02782A20"/>
    <w:lvl w:ilvl="0">
      <w:start w:val="5"/>
      <w:numFmt w:val="decimal"/>
      <w:lvlText w:val="%1"/>
      <w:lvlJc w:val="left"/>
      <w:pPr>
        <w:ind w:left="360" w:hanging="360"/>
      </w:pPr>
    </w:lvl>
    <w:lvl w:ilvl="1">
      <w:start w:val="8"/>
      <w:numFmt w:val="decimal"/>
      <w:lvlText w:val="%1.%2"/>
      <w:lvlJc w:val="left"/>
      <w:pPr>
        <w:ind w:left="644" w:hanging="357"/>
      </w:p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6" w15:restartNumberingAfterBreak="0">
    <w:nsid w:val="322211FD"/>
    <w:multiLevelType w:val="multilevel"/>
    <w:tmpl w:val="77624C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D22CEF"/>
    <w:multiLevelType w:val="multilevel"/>
    <w:tmpl w:val="01F6766A"/>
    <w:lvl w:ilvl="0">
      <w:start w:val="1"/>
      <w:numFmt w:val="decimal"/>
      <w:pStyle w:val="Commarcadores5"/>
      <w:lvlText w:val="%1."/>
      <w:lvlJc w:val="left"/>
      <w:pPr>
        <w:ind w:left="360" w:hanging="360"/>
      </w:pPr>
      <w:rPr>
        <w:rFonts w:ascii="Arial" w:eastAsia="Arial" w:hAnsi="Arial" w:cs="Arial"/>
        <w:b/>
        <w:color w:val="000000"/>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6068A8"/>
    <w:multiLevelType w:val="multilevel"/>
    <w:tmpl w:val="67D0279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3A6960"/>
    <w:multiLevelType w:val="multilevel"/>
    <w:tmpl w:val="B2C02758"/>
    <w:lvl w:ilvl="0">
      <w:start w:val="1"/>
      <w:numFmt w:val="decimal"/>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3A674D4"/>
    <w:multiLevelType w:val="multilevel"/>
    <w:tmpl w:val="8E0620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EC587C"/>
    <w:multiLevelType w:val="multilevel"/>
    <w:tmpl w:val="A0E8942C"/>
    <w:lvl w:ilvl="0">
      <w:start w:val="1"/>
      <w:numFmt w:val="decimal"/>
      <w:lvlText w:val="%1."/>
      <w:lvlJc w:val="left"/>
      <w:pPr>
        <w:ind w:left="720" w:hanging="360"/>
      </w:pPr>
      <w:rPr>
        <w:b/>
      </w:rPr>
    </w:lvl>
    <w:lvl w:ilvl="1">
      <w:start w:val="1"/>
      <w:numFmt w:val="decimal"/>
      <w:lvlText w:val="%1.%2."/>
      <w:lvlJc w:val="left"/>
      <w:pPr>
        <w:ind w:left="3131" w:hanging="720"/>
      </w:pPr>
      <w:rPr>
        <w:b/>
        <w:color w:val="000000"/>
      </w:rPr>
    </w:lvl>
    <w:lvl w:ilvl="2">
      <w:start w:val="1"/>
      <w:numFmt w:val="decimal"/>
      <w:lvlText w:val="%1.%2.%3."/>
      <w:lvlJc w:val="left"/>
      <w:pPr>
        <w:ind w:left="1080" w:hanging="720"/>
      </w:pPr>
      <w:rPr>
        <w:b w:val="0"/>
        <w:color w:val="000000"/>
      </w:rPr>
    </w:lvl>
    <w:lvl w:ilvl="3">
      <w:start w:val="1"/>
      <w:numFmt w:val="decimal"/>
      <w:lvlText w:val="%1.%2.%3.%4."/>
      <w:lvlJc w:val="left"/>
      <w:pPr>
        <w:ind w:left="1440" w:hanging="108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800" w:hanging="144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2160" w:hanging="1800"/>
      </w:pPr>
      <w:rPr>
        <w:color w:val="000000"/>
      </w:rPr>
    </w:lvl>
    <w:lvl w:ilvl="8">
      <w:start w:val="1"/>
      <w:numFmt w:val="decimal"/>
      <w:lvlText w:val="%1.%2.%3.%4.%5.%6.%7.%8.%9."/>
      <w:lvlJc w:val="left"/>
      <w:pPr>
        <w:ind w:left="2520" w:hanging="2160"/>
      </w:pPr>
      <w:rPr>
        <w:color w:val="000000"/>
      </w:rPr>
    </w:lvl>
  </w:abstractNum>
  <w:abstractNum w:abstractNumId="22" w15:restartNumberingAfterBreak="0">
    <w:nsid w:val="4BC64215"/>
    <w:multiLevelType w:val="multilevel"/>
    <w:tmpl w:val="DAE412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3D2D33"/>
    <w:multiLevelType w:val="multilevel"/>
    <w:tmpl w:val="0A163D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ind w:left="1800" w:hanging="36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0895084"/>
    <w:multiLevelType w:val="multilevel"/>
    <w:tmpl w:val="62E8B3F8"/>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10B6CB0"/>
    <w:multiLevelType w:val="multilevel"/>
    <w:tmpl w:val="FA0A066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5C03AA"/>
    <w:multiLevelType w:val="multilevel"/>
    <w:tmpl w:val="75408874"/>
    <w:lvl w:ilvl="0">
      <w:start w:val="1"/>
      <w:numFmt w:val="decimal"/>
      <w:lvlText w:val="%1"/>
      <w:lvlJc w:val="left"/>
      <w:pPr>
        <w:ind w:left="360" w:hanging="360"/>
      </w:pPr>
    </w:lvl>
    <w:lvl w:ilvl="1">
      <w:start w:val="1"/>
      <w:numFmt w:val="decimal"/>
      <w:lvlText w:val="%1.%2"/>
      <w:lvlJc w:val="left"/>
      <w:pPr>
        <w:ind w:left="92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color w:val="00000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7" w15:restartNumberingAfterBreak="0">
    <w:nsid w:val="51AF6719"/>
    <w:multiLevelType w:val="multilevel"/>
    <w:tmpl w:val="DDE0710E"/>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9" w15:restartNumberingAfterBreak="0">
    <w:nsid w:val="5E831676"/>
    <w:multiLevelType w:val="multilevel"/>
    <w:tmpl w:val="C1C8A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F5C0A6A"/>
    <w:multiLevelType w:val="multilevel"/>
    <w:tmpl w:val="8D00D55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24370A6"/>
    <w:multiLevelType w:val="multilevel"/>
    <w:tmpl w:val="C9C28EB2"/>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5348C5"/>
    <w:multiLevelType w:val="multilevel"/>
    <w:tmpl w:val="C88C3D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89620E"/>
    <w:multiLevelType w:val="multilevel"/>
    <w:tmpl w:val="0EEA9476"/>
    <w:lvl w:ilvl="0">
      <w:start w:val="1"/>
      <w:numFmt w:val="decimal"/>
      <w:lvlText w:val="%1."/>
      <w:lvlJc w:val="left"/>
      <w:pPr>
        <w:ind w:left="360" w:hanging="360"/>
      </w:pPr>
      <w:rPr>
        <w:b/>
        <w:color w:val="000000"/>
      </w:rPr>
    </w:lvl>
    <w:lvl w:ilvl="1">
      <w:start w:val="2"/>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638"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3C83B23"/>
    <w:multiLevelType w:val="multilevel"/>
    <w:tmpl w:val="DC180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0827535"/>
    <w:multiLevelType w:val="multilevel"/>
    <w:tmpl w:val="719AA77A"/>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8427E5"/>
    <w:multiLevelType w:val="multilevel"/>
    <w:tmpl w:val="6E3A0D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7C63346"/>
    <w:multiLevelType w:val="multilevel"/>
    <w:tmpl w:val="A4B40F6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A15522C"/>
    <w:multiLevelType w:val="multilevel"/>
    <w:tmpl w:val="6E229E8A"/>
    <w:lvl w:ilvl="0">
      <w:start w:val="1"/>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15:restartNumberingAfterBreak="0">
    <w:nsid w:val="7E056868"/>
    <w:multiLevelType w:val="multilevel"/>
    <w:tmpl w:val="617E8C0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71414668">
    <w:abstractNumId w:val="15"/>
  </w:num>
  <w:num w:numId="2" w16cid:durableId="1810786018">
    <w:abstractNumId w:val="17"/>
  </w:num>
  <w:num w:numId="3" w16cid:durableId="69695176">
    <w:abstractNumId w:val="36"/>
  </w:num>
  <w:num w:numId="4" w16cid:durableId="363872776">
    <w:abstractNumId w:val="8"/>
  </w:num>
  <w:num w:numId="5" w16cid:durableId="136847085">
    <w:abstractNumId w:val="12"/>
  </w:num>
  <w:num w:numId="6" w16cid:durableId="209078288">
    <w:abstractNumId w:val="33"/>
  </w:num>
  <w:num w:numId="7" w16cid:durableId="388262743">
    <w:abstractNumId w:val="26"/>
  </w:num>
  <w:num w:numId="8" w16cid:durableId="1571578058">
    <w:abstractNumId w:val="19"/>
  </w:num>
  <w:num w:numId="9" w16cid:durableId="922030960">
    <w:abstractNumId w:val="29"/>
  </w:num>
  <w:num w:numId="10" w16cid:durableId="812915974">
    <w:abstractNumId w:val="21"/>
  </w:num>
  <w:num w:numId="11" w16cid:durableId="529879112">
    <w:abstractNumId w:val="38"/>
  </w:num>
  <w:num w:numId="12" w16cid:durableId="756249968">
    <w:abstractNumId w:val="39"/>
  </w:num>
  <w:num w:numId="13" w16cid:durableId="159974180">
    <w:abstractNumId w:val="25"/>
  </w:num>
  <w:num w:numId="14" w16cid:durableId="551695837">
    <w:abstractNumId w:val="32"/>
  </w:num>
  <w:num w:numId="15" w16cid:durableId="618950139">
    <w:abstractNumId w:val="4"/>
  </w:num>
  <w:num w:numId="16" w16cid:durableId="1946495688">
    <w:abstractNumId w:val="0"/>
  </w:num>
  <w:num w:numId="17" w16cid:durableId="621115480">
    <w:abstractNumId w:val="34"/>
    <w:lvlOverride w:ilvl="0">
      <w:lvl w:ilvl="0">
        <w:numFmt w:val="lowerLetter"/>
        <w:lvlText w:val="%1."/>
        <w:lvlJc w:val="left"/>
      </w:lvl>
    </w:lvlOverride>
  </w:num>
  <w:num w:numId="18" w16cid:durableId="1582257916">
    <w:abstractNumId w:val="34"/>
    <w:lvlOverride w:ilvl="0">
      <w:lvl w:ilvl="0">
        <w:numFmt w:val="lowerLetter"/>
        <w:lvlText w:val="%1."/>
        <w:lvlJc w:val="left"/>
      </w:lvl>
    </w:lvlOverride>
  </w:num>
  <w:num w:numId="19" w16cid:durableId="1261838466">
    <w:abstractNumId w:val="34"/>
    <w:lvlOverride w:ilvl="0">
      <w:lvl w:ilvl="0">
        <w:numFmt w:val="lowerLetter"/>
        <w:lvlText w:val="%1."/>
        <w:lvlJc w:val="left"/>
      </w:lvl>
    </w:lvlOverride>
  </w:num>
  <w:num w:numId="20" w16cid:durableId="663438825">
    <w:abstractNumId w:val="34"/>
    <w:lvlOverride w:ilvl="0">
      <w:lvl w:ilvl="0">
        <w:numFmt w:val="lowerLetter"/>
        <w:lvlText w:val="%1."/>
        <w:lvlJc w:val="left"/>
      </w:lvl>
    </w:lvlOverride>
  </w:num>
  <w:num w:numId="21" w16cid:durableId="1843549183">
    <w:abstractNumId w:val="18"/>
  </w:num>
  <w:num w:numId="22" w16cid:durableId="1126580157">
    <w:abstractNumId w:val="10"/>
  </w:num>
  <w:num w:numId="23" w16cid:durableId="1202131562">
    <w:abstractNumId w:val="6"/>
  </w:num>
  <w:num w:numId="24" w16cid:durableId="1688287872">
    <w:abstractNumId w:val="1"/>
  </w:num>
  <w:num w:numId="25" w16cid:durableId="1402873191">
    <w:abstractNumId w:val="2"/>
  </w:num>
  <w:num w:numId="26" w16cid:durableId="1818759266">
    <w:abstractNumId w:val="40"/>
  </w:num>
  <w:num w:numId="27" w16cid:durableId="559483473">
    <w:abstractNumId w:val="28"/>
  </w:num>
  <w:num w:numId="28" w16cid:durableId="1273585283">
    <w:abstractNumId w:val="23"/>
  </w:num>
  <w:num w:numId="29" w16cid:durableId="726027294">
    <w:abstractNumId w:val="11"/>
  </w:num>
  <w:num w:numId="30" w16cid:durableId="1879396920">
    <w:abstractNumId w:val="22"/>
  </w:num>
  <w:num w:numId="31" w16cid:durableId="1763255395">
    <w:abstractNumId w:val="13"/>
  </w:num>
  <w:num w:numId="32" w16cid:durableId="686564097">
    <w:abstractNumId w:val="20"/>
  </w:num>
  <w:num w:numId="33" w16cid:durableId="1663846373">
    <w:abstractNumId w:val="30"/>
  </w:num>
  <w:num w:numId="34" w16cid:durableId="1868639991">
    <w:abstractNumId w:val="14"/>
  </w:num>
  <w:num w:numId="35" w16cid:durableId="519509770">
    <w:abstractNumId w:val="3"/>
  </w:num>
  <w:num w:numId="36" w16cid:durableId="964894898">
    <w:abstractNumId w:val="16"/>
  </w:num>
  <w:num w:numId="37" w16cid:durableId="1946502127">
    <w:abstractNumId w:val="7"/>
  </w:num>
  <w:num w:numId="38" w16cid:durableId="1615474631">
    <w:abstractNumId w:val="24"/>
  </w:num>
  <w:num w:numId="39" w16cid:durableId="1278105002">
    <w:abstractNumId w:val="5"/>
  </w:num>
  <w:num w:numId="40" w16cid:durableId="1071538622">
    <w:abstractNumId w:val="27"/>
  </w:num>
  <w:num w:numId="41" w16cid:durableId="1586571260">
    <w:abstractNumId w:val="31"/>
  </w:num>
  <w:num w:numId="42" w16cid:durableId="891884881">
    <w:abstractNumId w:val="35"/>
  </w:num>
  <w:num w:numId="43" w16cid:durableId="378285188">
    <w:abstractNumId w:val="37"/>
  </w:num>
  <w:num w:numId="44" w16cid:durableId="10578983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0EC"/>
    <w:rsid w:val="00003228"/>
    <w:rsid w:val="0002094D"/>
    <w:rsid w:val="000A1D67"/>
    <w:rsid w:val="002330EC"/>
    <w:rsid w:val="007154F1"/>
    <w:rsid w:val="00764814"/>
    <w:rsid w:val="00A57821"/>
    <w:rsid w:val="00AE4941"/>
    <w:rsid w:val="00CC43FC"/>
    <w:rsid w:val="00E223DD"/>
    <w:rsid w:val="00EA419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1B6CF"/>
  <w15:docId w15:val="{3BEE6C85-B64B-430B-A786-501238395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6DC"/>
    <w:rPr>
      <w:rFonts w:cs="Tahoma"/>
    </w:rPr>
  </w:style>
  <w:style w:type="paragraph" w:styleId="Ttulo1">
    <w:name w:val="heading 1"/>
    <w:basedOn w:val="Normal"/>
    <w:next w:val="Normal"/>
    <w:link w:val="Ttulo1Char"/>
    <w:qFormat/>
    <w:rsid w:val="00F616DC"/>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
    <w:unhideWhenUsed/>
    <w:qFormat/>
    <w:rsid w:val="00F616DC"/>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F616DC"/>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unhideWhenUsed/>
    <w:qFormat/>
    <w:rsid w:val="00F616DC"/>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nhideWhenUsed/>
    <w:qFormat/>
    <w:rsid w:val="00F616DC"/>
    <w:pPr>
      <w:keepNext/>
      <w:keepLines/>
      <w:spacing w:before="220" w:after="40"/>
      <w:outlineLvl w:val="4"/>
    </w:pPr>
    <w:rPr>
      <w:b/>
      <w:sz w:val="22"/>
      <w:szCs w:val="22"/>
    </w:rPr>
  </w:style>
  <w:style w:type="paragraph" w:styleId="Ttulo6">
    <w:name w:val="heading 6"/>
    <w:basedOn w:val="Normal"/>
    <w:next w:val="Normal"/>
    <w:link w:val="Ttulo6Char"/>
    <w:unhideWhenUsed/>
    <w:qFormat/>
    <w:rsid w:val="00F616DC"/>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F616DC"/>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customStyle="1" w:styleId="TableNormal0">
    <w:name w:val="Table Normal"/>
    <w:tblPr>
      <w:tblCellMar>
        <w:top w:w="0" w:type="dxa"/>
        <w:left w:w="0" w:type="dxa"/>
        <w:bottom w:w="0" w:type="dxa"/>
        <w:right w:w="0" w:type="dxa"/>
      </w:tblCellMar>
    </w:tblPr>
  </w:style>
  <w:style w:type="character" w:customStyle="1" w:styleId="Ttulo1Char">
    <w:name w:val="Título 1 Char"/>
    <w:basedOn w:val="Fontepargpadro"/>
    <w:link w:val="Ttulo1"/>
    <w:rsid w:val="00F616DC"/>
    <w:rPr>
      <w:rFonts w:asciiTheme="majorHAnsi" w:eastAsiaTheme="majorEastAsia" w:hAnsiTheme="majorHAnsi" w:cstheme="majorBidi"/>
      <w:b/>
      <w:bCs/>
      <w:color w:val="2F5496" w:themeColor="accent1" w:themeShade="BF"/>
      <w:kern w:val="0"/>
      <w:sz w:val="28"/>
      <w:szCs w:val="28"/>
      <w:lang w:eastAsia="pt-BR"/>
    </w:rPr>
  </w:style>
  <w:style w:type="character" w:customStyle="1" w:styleId="Ttulo2Char">
    <w:name w:val="Título 2 Char"/>
    <w:basedOn w:val="Fontepargpadro"/>
    <w:link w:val="Ttulo2"/>
    <w:uiPriority w:val="9"/>
    <w:semiHidden/>
    <w:rsid w:val="00F616DC"/>
    <w:rPr>
      <w:rFonts w:ascii="Times New Roman" w:eastAsia="Ecofont_Spranq_eco_Sans" w:hAnsi="Times New Roman" w:cs="Times New Roman"/>
      <w:b/>
      <w:color w:val="000000"/>
      <w:kern w:val="0"/>
      <w:sz w:val="24"/>
      <w:szCs w:val="20"/>
      <w:lang w:eastAsia="pt-BR"/>
    </w:rPr>
  </w:style>
  <w:style w:type="character" w:customStyle="1" w:styleId="Ttulo3Char">
    <w:name w:val="Título 3 Char"/>
    <w:basedOn w:val="Fontepargpadro"/>
    <w:link w:val="Ttulo3"/>
    <w:uiPriority w:val="9"/>
    <w:semiHidden/>
    <w:rsid w:val="00F616DC"/>
    <w:rPr>
      <w:rFonts w:asciiTheme="majorHAnsi" w:eastAsiaTheme="majorEastAsia" w:hAnsiTheme="majorHAnsi" w:cstheme="majorBidi"/>
      <w:color w:val="1F3763" w:themeColor="accent1" w:themeShade="7F"/>
      <w:kern w:val="0"/>
      <w:sz w:val="24"/>
      <w:szCs w:val="24"/>
    </w:rPr>
  </w:style>
  <w:style w:type="character" w:customStyle="1" w:styleId="Ttulo4Char">
    <w:name w:val="Título 4 Char"/>
    <w:basedOn w:val="Fontepargpadro"/>
    <w:link w:val="Ttulo4"/>
    <w:uiPriority w:val="9"/>
    <w:semiHidden/>
    <w:rsid w:val="00F616DC"/>
    <w:rPr>
      <w:rFonts w:asciiTheme="majorHAnsi" w:eastAsiaTheme="majorEastAsia" w:hAnsiTheme="majorHAnsi" w:cstheme="majorBidi"/>
      <w:i/>
      <w:iCs/>
      <w:color w:val="2F5496" w:themeColor="accent1" w:themeShade="BF"/>
      <w:kern w:val="0"/>
      <w:sz w:val="24"/>
      <w:szCs w:val="24"/>
      <w:lang w:eastAsia="pt-BR"/>
    </w:rPr>
  </w:style>
  <w:style w:type="character" w:customStyle="1" w:styleId="Ttulo5Char">
    <w:name w:val="Título 5 Char"/>
    <w:basedOn w:val="Fontepargpadro"/>
    <w:link w:val="Ttulo5"/>
    <w:uiPriority w:val="9"/>
    <w:semiHidden/>
    <w:rsid w:val="00F616DC"/>
    <w:rPr>
      <w:rFonts w:ascii="Ecofont_Spranq_eco_Sans" w:eastAsia="Ecofont_Spranq_eco_Sans" w:hAnsi="Ecofont_Spranq_eco_Sans" w:cs="Tahoma"/>
      <w:b/>
      <w:kern w:val="0"/>
      <w:lang w:eastAsia="pt-BR"/>
    </w:rPr>
  </w:style>
  <w:style w:type="character" w:customStyle="1" w:styleId="Ttulo6Char">
    <w:name w:val="Título 6 Char"/>
    <w:basedOn w:val="Fontepargpadro"/>
    <w:link w:val="Ttulo6"/>
    <w:uiPriority w:val="9"/>
    <w:semiHidden/>
    <w:rsid w:val="00F616DC"/>
    <w:rPr>
      <w:rFonts w:asciiTheme="majorHAnsi" w:eastAsiaTheme="majorEastAsia" w:hAnsiTheme="majorHAnsi" w:cstheme="majorBidi"/>
      <w:color w:val="1F3763" w:themeColor="accent1" w:themeShade="7F"/>
      <w:kern w:val="0"/>
    </w:rPr>
  </w:style>
  <w:style w:type="table" w:customStyle="1" w:styleId="TableNormal1">
    <w:name w:val="Table Normal"/>
    <w:rsid w:val="00F616DC"/>
    <w:tblPr>
      <w:tblCellMar>
        <w:top w:w="0" w:type="dxa"/>
        <w:left w:w="0" w:type="dxa"/>
        <w:bottom w:w="0" w:type="dxa"/>
        <w:right w:w="0" w:type="dxa"/>
      </w:tblCellMar>
    </w:tblPr>
  </w:style>
  <w:style w:type="character" w:customStyle="1" w:styleId="TtuloChar">
    <w:name w:val="Título Char"/>
    <w:basedOn w:val="Fontepargpadro"/>
    <w:link w:val="Ttulo"/>
    <w:uiPriority w:val="10"/>
    <w:rsid w:val="00F616DC"/>
    <w:rPr>
      <w:rFonts w:asciiTheme="majorHAnsi" w:eastAsiaTheme="majorEastAsia" w:hAnsiTheme="majorHAnsi" w:cstheme="majorBidi"/>
      <w:color w:val="323E4F" w:themeColor="text2" w:themeShade="BF"/>
      <w:spacing w:val="5"/>
      <w:kern w:val="28"/>
      <w:sz w:val="52"/>
      <w:szCs w:val="52"/>
      <w:lang w:eastAsia="pt-BR"/>
    </w:rPr>
  </w:style>
  <w:style w:type="paragraph" w:styleId="PargrafodaLista">
    <w:name w:val="List Paragraph"/>
    <w:basedOn w:val="Normal"/>
    <w:link w:val="PargrafodaListaChar"/>
    <w:uiPriority w:val="34"/>
    <w:qFormat/>
    <w:rsid w:val="00F616DC"/>
    <w:pPr>
      <w:ind w:left="720"/>
      <w:contextualSpacing/>
    </w:pPr>
  </w:style>
  <w:style w:type="paragraph" w:styleId="NormalWeb">
    <w:name w:val="Normal (Web)"/>
    <w:basedOn w:val="Normal"/>
    <w:uiPriority w:val="99"/>
    <w:qFormat/>
    <w:rsid w:val="00F616DC"/>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F616DC"/>
    <w:rPr>
      <w:rFonts w:ascii="Tahoma" w:hAnsi="Tahoma"/>
      <w:sz w:val="16"/>
      <w:szCs w:val="16"/>
    </w:rPr>
  </w:style>
  <w:style w:type="character" w:customStyle="1" w:styleId="TextodebaloChar">
    <w:name w:val="Texto de balão Char"/>
    <w:basedOn w:val="Fontepargpadro"/>
    <w:link w:val="Textodebalo"/>
    <w:uiPriority w:val="99"/>
    <w:rsid w:val="00F616DC"/>
    <w:rPr>
      <w:rFonts w:ascii="Tahoma" w:eastAsia="Ecofont_Spranq_eco_Sans" w:hAnsi="Tahoma" w:cs="Tahoma"/>
      <w:kern w:val="0"/>
      <w:sz w:val="16"/>
      <w:szCs w:val="16"/>
      <w:lang w:eastAsia="pt-BR"/>
    </w:rPr>
  </w:style>
  <w:style w:type="paragraph" w:customStyle="1" w:styleId="Nvel2">
    <w:name w:val="Nível 2"/>
    <w:basedOn w:val="Normal"/>
    <w:next w:val="Normal"/>
    <w:rsid w:val="00F616DC"/>
    <w:pPr>
      <w:spacing w:after="120"/>
      <w:jc w:val="both"/>
    </w:pPr>
    <w:rPr>
      <w:rFonts w:ascii="Arial" w:hAnsi="Arial" w:cs="Times New Roman"/>
      <w:b/>
      <w:szCs w:val="20"/>
    </w:rPr>
  </w:style>
  <w:style w:type="character" w:customStyle="1" w:styleId="normalchar1">
    <w:name w:val="normal__char1"/>
    <w:rsid w:val="00F616DC"/>
    <w:rPr>
      <w:rFonts w:ascii="Arial" w:hAnsi="Arial" w:cs="Arial" w:hint="default"/>
      <w:strike w:val="0"/>
      <w:dstrike w:val="0"/>
      <w:sz w:val="24"/>
      <w:szCs w:val="24"/>
      <w:u w:val="none"/>
      <w:effect w:val="none"/>
    </w:rPr>
  </w:style>
  <w:style w:type="character" w:customStyle="1" w:styleId="apple-style-span">
    <w:name w:val="apple-style-span"/>
    <w:basedOn w:val="Fontepargpadro"/>
    <w:rsid w:val="00F616DC"/>
  </w:style>
  <w:style w:type="character" w:styleId="Hyperlink">
    <w:name w:val="Hyperlink"/>
    <w:rsid w:val="00F616DC"/>
    <w:rPr>
      <w:color w:val="000080"/>
      <w:u w:val="single"/>
    </w:rPr>
  </w:style>
  <w:style w:type="paragraph" w:styleId="Citao">
    <w:name w:val="Quote"/>
    <w:aliases w:val="TCU,Citação AGU,NotaExplicativa"/>
    <w:basedOn w:val="Normal"/>
    <w:next w:val="Normal"/>
    <w:link w:val="CitaoChar"/>
    <w:rsid w:val="00F616D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F616DC"/>
    <w:rPr>
      <w:rFonts w:ascii="Arial" w:eastAsia="Calibri" w:hAnsi="Arial" w:cs="Tahoma"/>
      <w:i/>
      <w:iCs/>
      <w:color w:val="000000"/>
      <w:kern w:val="0"/>
      <w:sz w:val="20"/>
      <w:szCs w:val="24"/>
      <w:shd w:val="clear" w:color="auto" w:fill="FFFFCC"/>
    </w:rPr>
  </w:style>
  <w:style w:type="paragraph" w:styleId="Commarcadores5">
    <w:name w:val="List Bullet 5"/>
    <w:basedOn w:val="Normal"/>
    <w:rsid w:val="00F616DC"/>
    <w:pPr>
      <w:numPr>
        <w:numId w:val="2"/>
      </w:numPr>
      <w:contextualSpacing/>
    </w:pPr>
  </w:style>
  <w:style w:type="paragraph" w:customStyle="1" w:styleId="Notaexplicativa">
    <w:name w:val="Nota explicativa"/>
    <w:basedOn w:val="Citao"/>
    <w:link w:val="NotaexplicativaChar"/>
    <w:rsid w:val="00F616DC"/>
    <w:rPr>
      <w:szCs w:val="20"/>
    </w:rPr>
  </w:style>
  <w:style w:type="character" w:customStyle="1" w:styleId="NotaexplicativaChar">
    <w:name w:val="Nota explicativa Char"/>
    <w:basedOn w:val="CitaoChar"/>
    <w:link w:val="Notaexplicativa"/>
    <w:rsid w:val="00F616DC"/>
    <w:rPr>
      <w:rFonts w:ascii="Arial" w:eastAsia="Calibri" w:hAnsi="Arial" w:cs="Tahoma"/>
      <w:i/>
      <w:iCs/>
      <w:color w:val="000000"/>
      <w:kern w:val="0"/>
      <w:sz w:val="20"/>
      <w:szCs w:val="20"/>
      <w:shd w:val="clear" w:color="auto" w:fill="FFFFCC"/>
    </w:rPr>
  </w:style>
  <w:style w:type="paragraph" w:styleId="Cabealho">
    <w:name w:val="header"/>
    <w:basedOn w:val="Normal"/>
    <w:link w:val="CabealhoChar"/>
    <w:uiPriority w:val="99"/>
    <w:rsid w:val="00F616DC"/>
    <w:pPr>
      <w:tabs>
        <w:tab w:val="center" w:pos="4252"/>
        <w:tab w:val="right" w:pos="8504"/>
      </w:tabs>
    </w:pPr>
  </w:style>
  <w:style w:type="character" w:customStyle="1" w:styleId="CabealhoChar">
    <w:name w:val="Cabeçalho Char"/>
    <w:basedOn w:val="Fontepargpadro"/>
    <w:link w:val="Cabealho"/>
    <w:uiPriority w:val="99"/>
    <w:rsid w:val="00F616DC"/>
    <w:rPr>
      <w:rFonts w:ascii="Ecofont_Spranq_eco_Sans" w:eastAsia="Ecofont_Spranq_eco_Sans" w:hAnsi="Ecofont_Spranq_eco_Sans" w:cs="Tahoma"/>
      <w:kern w:val="0"/>
      <w:sz w:val="24"/>
      <w:szCs w:val="24"/>
      <w:lang w:eastAsia="pt-BR"/>
    </w:rPr>
  </w:style>
  <w:style w:type="paragraph" w:styleId="Rodap">
    <w:name w:val="footer"/>
    <w:basedOn w:val="Normal"/>
    <w:link w:val="RodapChar"/>
    <w:uiPriority w:val="99"/>
    <w:rsid w:val="00F616DC"/>
    <w:pPr>
      <w:tabs>
        <w:tab w:val="center" w:pos="4252"/>
        <w:tab w:val="right" w:pos="8504"/>
      </w:tabs>
    </w:pPr>
  </w:style>
  <w:style w:type="character" w:customStyle="1" w:styleId="RodapChar">
    <w:name w:val="Rodapé Char"/>
    <w:basedOn w:val="Fontepargpadro"/>
    <w:link w:val="Rodap"/>
    <w:uiPriority w:val="99"/>
    <w:qFormat/>
    <w:rsid w:val="00F616DC"/>
    <w:rPr>
      <w:rFonts w:ascii="Ecofont_Spranq_eco_Sans" w:eastAsia="Ecofont_Spranq_eco_Sans" w:hAnsi="Ecofont_Spranq_eco_Sans" w:cs="Tahoma"/>
      <w:kern w:val="0"/>
      <w:sz w:val="24"/>
      <w:szCs w:val="24"/>
      <w:lang w:eastAsia="pt-BR"/>
    </w:rPr>
  </w:style>
  <w:style w:type="numbering" w:customStyle="1" w:styleId="Estilo1">
    <w:name w:val="Estilo1"/>
    <w:uiPriority w:val="99"/>
    <w:rsid w:val="00F616DC"/>
  </w:style>
  <w:style w:type="numbering" w:customStyle="1" w:styleId="Estilo2">
    <w:name w:val="Estilo2"/>
    <w:uiPriority w:val="99"/>
    <w:rsid w:val="00F616DC"/>
  </w:style>
  <w:style w:type="numbering" w:customStyle="1" w:styleId="Estilo3">
    <w:name w:val="Estilo3"/>
    <w:uiPriority w:val="99"/>
    <w:rsid w:val="00F616DC"/>
  </w:style>
  <w:style w:type="numbering" w:customStyle="1" w:styleId="Estilo4">
    <w:name w:val="Estilo4"/>
    <w:uiPriority w:val="99"/>
    <w:rsid w:val="00F616DC"/>
  </w:style>
  <w:style w:type="numbering" w:customStyle="1" w:styleId="Estilo5">
    <w:name w:val="Estilo5"/>
    <w:uiPriority w:val="99"/>
    <w:rsid w:val="00F616DC"/>
  </w:style>
  <w:style w:type="numbering" w:customStyle="1" w:styleId="Estilo6">
    <w:name w:val="Estilo6"/>
    <w:uiPriority w:val="99"/>
    <w:rsid w:val="00F616DC"/>
  </w:style>
  <w:style w:type="character" w:styleId="Refdecomentrio">
    <w:name w:val="annotation reference"/>
    <w:basedOn w:val="Fontepargpadro"/>
    <w:uiPriority w:val="99"/>
    <w:unhideWhenUsed/>
    <w:rsid w:val="00F616DC"/>
    <w:rPr>
      <w:sz w:val="16"/>
      <w:szCs w:val="16"/>
    </w:rPr>
  </w:style>
  <w:style w:type="paragraph" w:styleId="Textodecomentrio">
    <w:name w:val="annotation text"/>
    <w:basedOn w:val="Normal"/>
    <w:link w:val="TextodecomentrioChar"/>
    <w:uiPriority w:val="99"/>
    <w:unhideWhenUsed/>
    <w:rsid w:val="00F616DC"/>
    <w:rPr>
      <w:sz w:val="20"/>
      <w:szCs w:val="20"/>
    </w:rPr>
  </w:style>
  <w:style w:type="character" w:customStyle="1" w:styleId="TextodecomentrioChar">
    <w:name w:val="Texto de comentário Char"/>
    <w:basedOn w:val="Fontepargpadro"/>
    <w:link w:val="Textodecomentrio"/>
    <w:uiPriority w:val="99"/>
    <w:qFormat/>
    <w:rsid w:val="00F616DC"/>
    <w:rPr>
      <w:rFonts w:ascii="Ecofont_Spranq_eco_Sans" w:eastAsia="Ecofont_Spranq_eco_Sans" w:hAnsi="Ecofont_Spranq_eco_Sans" w:cs="Tahoma"/>
      <w:kern w:val="0"/>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F616DC"/>
    <w:rPr>
      <w:b/>
      <w:bCs/>
    </w:rPr>
  </w:style>
  <w:style w:type="character" w:customStyle="1" w:styleId="AssuntodocomentrioChar">
    <w:name w:val="Assunto do comentário Char"/>
    <w:basedOn w:val="TextodecomentrioChar"/>
    <w:link w:val="Assuntodocomentrio"/>
    <w:uiPriority w:val="99"/>
    <w:semiHidden/>
    <w:rsid w:val="00F616DC"/>
    <w:rPr>
      <w:rFonts w:ascii="Ecofont_Spranq_eco_Sans" w:eastAsia="Ecofont_Spranq_eco_Sans" w:hAnsi="Ecofont_Spranq_eco_Sans" w:cs="Tahoma"/>
      <w:b/>
      <w:bCs/>
      <w:kern w:val="0"/>
      <w:sz w:val="20"/>
      <w:szCs w:val="20"/>
      <w:lang w:eastAsia="pt-BR"/>
    </w:rPr>
  </w:style>
  <w:style w:type="paragraph" w:customStyle="1" w:styleId="Nivel01">
    <w:name w:val="Nivel 01"/>
    <w:basedOn w:val="Ttulo1"/>
    <w:next w:val="Normal"/>
    <w:link w:val="Nivel01Char"/>
    <w:autoRedefine/>
    <w:qFormat/>
    <w:rsid w:val="00051C33"/>
    <w:pPr>
      <w:pBdr>
        <w:top w:val="nil"/>
        <w:left w:val="nil"/>
        <w:bottom w:val="nil"/>
        <w:right w:val="nil"/>
        <w:between w:val="nil"/>
      </w:pBd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F616DC"/>
    <w:pPr>
      <w:jc w:val="left"/>
    </w:pPr>
    <w:rPr>
      <w:rFonts w:cstheme="majorBidi"/>
      <w:color w:val="000000" w:themeColor="text1"/>
      <w:sz w:val="52"/>
      <w:szCs w:val="52"/>
    </w:rPr>
  </w:style>
  <w:style w:type="character" w:customStyle="1" w:styleId="Nivel01Char">
    <w:name w:val="Nivel 01 Char"/>
    <w:basedOn w:val="TtuloChar"/>
    <w:link w:val="Nivel01"/>
    <w:rsid w:val="00051C33"/>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F616DC"/>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F616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F616DC"/>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F616DC"/>
    <w:rPr>
      <w:rFonts w:eastAsia="Calibri" w:cs="Tahoma"/>
      <w:i/>
      <w:iCs/>
      <w:color w:val="000000"/>
      <w:shd w:val="clear" w:color="auto" w:fill="FFFFCC"/>
    </w:rPr>
  </w:style>
  <w:style w:type="paragraph" w:customStyle="1" w:styleId="Citao1">
    <w:name w:val="Citação1"/>
    <w:basedOn w:val="Normal"/>
    <w:next w:val="Normal"/>
    <w:link w:val="QuoteChar"/>
    <w:rsid w:val="00F616D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Theme="minorHAnsi" w:eastAsia="Calibri" w:hAnsiTheme="minorHAnsi"/>
      <w:i/>
      <w:iCs/>
      <w:color w:val="000000"/>
      <w:kern w:val="2"/>
      <w:sz w:val="22"/>
      <w:szCs w:val="22"/>
      <w:lang w:eastAsia="en-US"/>
    </w:rPr>
  </w:style>
  <w:style w:type="paragraph" w:customStyle="1" w:styleId="paragraph">
    <w:name w:val="paragraph"/>
    <w:basedOn w:val="Normal"/>
    <w:rsid w:val="00F616DC"/>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F616DC"/>
  </w:style>
  <w:style w:type="character" w:customStyle="1" w:styleId="eop">
    <w:name w:val="eop"/>
    <w:basedOn w:val="Fontepargpadro"/>
    <w:rsid w:val="00F616DC"/>
  </w:style>
  <w:style w:type="character" w:customStyle="1" w:styleId="spellingerror">
    <w:name w:val="spellingerror"/>
    <w:basedOn w:val="Fontepargpadro"/>
    <w:rsid w:val="00F616DC"/>
  </w:style>
  <w:style w:type="paragraph" w:styleId="Corpodetexto">
    <w:name w:val="Body Text"/>
    <w:basedOn w:val="Normal"/>
    <w:link w:val="CorpodetextoChar"/>
    <w:unhideWhenUsed/>
    <w:rsid w:val="00F616DC"/>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F616DC"/>
    <w:rPr>
      <w:rFonts w:ascii="Times New Roman" w:eastAsia="Times New Roman" w:hAnsi="Times New Roman" w:cs="Times New Roman"/>
      <w:kern w:val="0"/>
      <w:sz w:val="24"/>
      <w:szCs w:val="24"/>
      <w:lang w:eastAsia="pt-BR"/>
    </w:rPr>
  </w:style>
  <w:style w:type="paragraph" w:customStyle="1" w:styleId="Nivel1">
    <w:name w:val="Nivel1"/>
    <w:basedOn w:val="Ttulo1"/>
    <w:link w:val="Nivel1Char"/>
    <w:rsid w:val="00F616DC"/>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F616DC"/>
    <w:rPr>
      <w:rFonts w:ascii="Arial" w:eastAsiaTheme="majorEastAsia" w:hAnsi="Arial" w:cs="Arial"/>
      <w:b/>
      <w:bCs w:val="0"/>
      <w:color w:val="000000"/>
      <w:kern w:val="0"/>
      <w:sz w:val="28"/>
      <w:szCs w:val="28"/>
      <w:lang w:eastAsia="pt-BR"/>
    </w:rPr>
  </w:style>
  <w:style w:type="paragraph" w:customStyle="1" w:styleId="PargrafodaLista1">
    <w:name w:val="Parágrafo da Lista1"/>
    <w:basedOn w:val="Normal"/>
    <w:rsid w:val="00F616DC"/>
    <w:pPr>
      <w:ind w:left="720"/>
    </w:pPr>
    <w:rPr>
      <w:rFonts w:eastAsia="Times New Roman" w:cs="Ecofont_Spranq_eco_Sans"/>
    </w:rPr>
  </w:style>
  <w:style w:type="paragraph" w:customStyle="1" w:styleId="Nivel2">
    <w:name w:val="Nivel 2"/>
    <w:basedOn w:val="Normal"/>
    <w:link w:val="Nivel2Char"/>
    <w:qFormat/>
    <w:rsid w:val="00F616DC"/>
    <w:pPr>
      <w:numPr>
        <w:ilvl w:val="1"/>
        <w:numId w:val="8"/>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F616DC"/>
    <w:pPr>
      <w:numPr>
        <w:ilvl w:val="0"/>
        <w:numId w:val="0"/>
      </w:numPr>
      <w:ind w:left="360" w:hanging="360"/>
    </w:pPr>
    <w:rPr>
      <w:b/>
    </w:rPr>
  </w:style>
  <w:style w:type="paragraph" w:customStyle="1" w:styleId="Nivel3">
    <w:name w:val="Nivel 3"/>
    <w:basedOn w:val="Normal"/>
    <w:link w:val="Nivel3Char"/>
    <w:qFormat/>
    <w:rsid w:val="00F616DC"/>
    <w:pPr>
      <w:numPr>
        <w:ilvl w:val="2"/>
        <w:numId w:val="8"/>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F616DC"/>
    <w:pPr>
      <w:numPr>
        <w:ilvl w:val="3"/>
      </w:numPr>
      <w:ind w:left="567" w:firstLine="0"/>
    </w:pPr>
    <w:rPr>
      <w:color w:val="auto"/>
    </w:rPr>
  </w:style>
  <w:style w:type="paragraph" w:customStyle="1" w:styleId="Nivel5">
    <w:name w:val="Nivel 5"/>
    <w:basedOn w:val="Nivel4"/>
    <w:qFormat/>
    <w:rsid w:val="00F616DC"/>
    <w:pPr>
      <w:numPr>
        <w:ilvl w:val="4"/>
      </w:numPr>
      <w:ind w:left="851" w:firstLine="0"/>
    </w:pPr>
  </w:style>
  <w:style w:type="character" w:customStyle="1" w:styleId="Nivel4Char">
    <w:name w:val="Nivel 4 Char"/>
    <w:basedOn w:val="Fontepargpadro"/>
    <w:link w:val="Nivel4"/>
    <w:rsid w:val="00F616DC"/>
    <w:rPr>
      <w:rFonts w:ascii="Arial" w:eastAsia="Ecofont_Spranq_eco_Sans" w:hAnsi="Arial" w:cs="Arial"/>
      <w:kern w:val="0"/>
      <w:sz w:val="20"/>
      <w:szCs w:val="20"/>
      <w:lang w:eastAsia="pt-BR"/>
    </w:rPr>
  </w:style>
  <w:style w:type="paragraph" w:customStyle="1" w:styleId="textbody">
    <w:name w:val="textbody"/>
    <w:basedOn w:val="Normal"/>
    <w:rsid w:val="00F616DC"/>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F616DC"/>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F616D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616DC"/>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F616DC"/>
    <w:rPr>
      <w:rFonts w:eastAsia="Times New Roman" w:cs="Tahoma"/>
    </w:rPr>
  </w:style>
  <w:style w:type="character" w:styleId="Forte">
    <w:name w:val="Strong"/>
    <w:basedOn w:val="Fontepargpadro"/>
    <w:uiPriority w:val="22"/>
    <w:qFormat/>
    <w:rsid w:val="00F616DC"/>
    <w:rPr>
      <w:b/>
      <w:bCs/>
    </w:rPr>
  </w:style>
  <w:style w:type="character" w:styleId="nfase">
    <w:name w:val="Emphasis"/>
    <w:basedOn w:val="Fontepargpadro"/>
    <w:rsid w:val="00F616DC"/>
    <w:rPr>
      <w:i/>
      <w:iCs/>
    </w:rPr>
  </w:style>
  <w:style w:type="character" w:customStyle="1" w:styleId="Manoel">
    <w:name w:val="Manoel"/>
    <w:rsid w:val="00F616DC"/>
    <w:rPr>
      <w:rFonts w:ascii="Arial" w:hAnsi="Arial" w:cs="Arial"/>
      <w:color w:val="7030A0"/>
      <w:sz w:val="20"/>
    </w:rPr>
  </w:style>
  <w:style w:type="character" w:customStyle="1" w:styleId="ListLabel12">
    <w:name w:val="ListLabel 12"/>
    <w:rsid w:val="00F616DC"/>
    <w:rPr>
      <w:b/>
    </w:rPr>
  </w:style>
  <w:style w:type="paragraph" w:customStyle="1" w:styleId="texto1">
    <w:name w:val="texto1"/>
    <w:basedOn w:val="Normal"/>
    <w:rsid w:val="00F616DC"/>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rsid w:val="00F616D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rsid w:val="00F616DC"/>
    <w:rPr>
      <w:rFonts w:ascii="Arial" w:eastAsia="Calibri" w:hAnsi="Arial" w:cs="Times New Roman"/>
      <w:i/>
      <w:iCs/>
      <w:color w:val="000000"/>
      <w:kern w:val="0"/>
      <w:sz w:val="20"/>
      <w:szCs w:val="24"/>
      <w:shd w:val="clear" w:color="auto" w:fill="FFFFCC"/>
    </w:rPr>
  </w:style>
  <w:style w:type="paragraph" w:customStyle="1" w:styleId="xwestern">
    <w:name w:val="x_western"/>
    <w:basedOn w:val="Normal"/>
    <w:rsid w:val="00F616DC"/>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F616DC"/>
    <w:pPr>
      <w:ind w:firstLine="1134"/>
      <w:jc w:val="both"/>
    </w:pPr>
    <w:rPr>
      <w:rFonts w:ascii="Times New Roman" w:eastAsia="Times New Roman" w:hAnsi="Times New Roman" w:cs="Times New Roman"/>
      <w:szCs w:val="22"/>
      <w:lang w:eastAsia="en-US"/>
    </w:rPr>
  </w:style>
  <w:style w:type="paragraph" w:customStyle="1" w:styleId="Normal1">
    <w:name w:val="Normal_1"/>
    <w:rsid w:val="00F616DC"/>
    <w:rPr>
      <w:rFonts w:eastAsia="Times New Roman"/>
    </w:rPr>
  </w:style>
  <w:style w:type="paragraph" w:customStyle="1" w:styleId="tcu-ac-item9-1linha">
    <w:name w:val="tcu_-__ac_-_item_9_-_1ª_linha"/>
    <w:basedOn w:val="Normal"/>
    <w:rsid w:val="00F616DC"/>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F616DC"/>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F616DC"/>
  </w:style>
  <w:style w:type="paragraph" w:customStyle="1" w:styleId="textojustificado">
    <w:name w:val="texto_justificado"/>
    <w:basedOn w:val="Normal"/>
    <w:rsid w:val="00F616DC"/>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F616DC"/>
    <w:rPr>
      <w:color w:val="954F72" w:themeColor="followedHyperlink"/>
      <w:u w:val="single"/>
    </w:rPr>
  </w:style>
  <w:style w:type="character" w:customStyle="1" w:styleId="MenoPendente1">
    <w:name w:val="Menção Pendente1"/>
    <w:basedOn w:val="Fontepargpadro"/>
    <w:uiPriority w:val="99"/>
    <w:semiHidden/>
    <w:unhideWhenUsed/>
    <w:rsid w:val="00F616DC"/>
    <w:rPr>
      <w:color w:val="605E5C"/>
      <w:shd w:val="clear" w:color="auto" w:fill="E1DFDD"/>
    </w:rPr>
  </w:style>
  <w:style w:type="character" w:customStyle="1" w:styleId="MenoPendente2">
    <w:name w:val="Menção Pendente2"/>
    <w:basedOn w:val="Fontepargpadro"/>
    <w:uiPriority w:val="99"/>
    <w:semiHidden/>
    <w:unhideWhenUsed/>
    <w:rsid w:val="00F616DC"/>
    <w:rPr>
      <w:color w:val="605E5C"/>
      <w:shd w:val="clear" w:color="auto" w:fill="E1DFDD"/>
    </w:rPr>
  </w:style>
  <w:style w:type="character" w:customStyle="1" w:styleId="Nivel2Char">
    <w:name w:val="Nivel 2 Char"/>
    <w:basedOn w:val="Fontepargpadro"/>
    <w:link w:val="Nivel2"/>
    <w:locked/>
    <w:rsid w:val="00F616DC"/>
    <w:rPr>
      <w:rFonts w:ascii="Arial" w:eastAsia="Ecofont_Spranq_eco_Sans" w:hAnsi="Arial" w:cs="Arial"/>
      <w:color w:val="000000"/>
      <w:kern w:val="0"/>
      <w:sz w:val="20"/>
      <w:szCs w:val="20"/>
      <w:lang w:eastAsia="pt-BR"/>
    </w:rPr>
  </w:style>
  <w:style w:type="paragraph" w:customStyle="1" w:styleId="Nvel2Opcional">
    <w:name w:val="Nível 2 Opcional"/>
    <w:basedOn w:val="Nivel2"/>
    <w:link w:val="Nvel2OpcionalChar"/>
    <w:rsid w:val="00F616D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F616DC"/>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F616DC"/>
    <w:rPr>
      <w:rFonts w:ascii="Arial" w:eastAsia="Times New Roman" w:hAnsi="Arial" w:cs="Arial"/>
      <w:i/>
      <w:noProof/>
      <w:color w:val="FF0000"/>
      <w:kern w:val="0"/>
      <w:sz w:val="20"/>
      <w:szCs w:val="20"/>
      <w:lang w:eastAsia="pt-BR"/>
    </w:rPr>
  </w:style>
  <w:style w:type="character" w:customStyle="1" w:styleId="Nvel3OpcionalChar">
    <w:name w:val="Nível 3 Opcional Char"/>
    <w:basedOn w:val="Fontepargpadro"/>
    <w:link w:val="Nvel3Opcional"/>
    <w:rsid w:val="00F616DC"/>
    <w:rPr>
      <w:rFonts w:ascii="Arial" w:eastAsia="Times New Roman" w:hAnsi="Arial" w:cs="Arial"/>
      <w:i/>
      <w:iCs/>
      <w:noProof/>
      <w:color w:val="FF0000"/>
      <w:kern w:val="0"/>
      <w:sz w:val="20"/>
      <w:szCs w:val="20"/>
      <w:lang w:eastAsia="pt-BR"/>
    </w:rPr>
  </w:style>
  <w:style w:type="character" w:styleId="TextodoEspaoReservado">
    <w:name w:val="Placeholder Text"/>
    <w:basedOn w:val="Fontepargpadro"/>
    <w:uiPriority w:val="67"/>
    <w:semiHidden/>
    <w:rsid w:val="00F616DC"/>
    <w:rPr>
      <w:color w:val="808080"/>
    </w:rPr>
  </w:style>
  <w:style w:type="character" w:customStyle="1" w:styleId="PargrafodaListaChar">
    <w:name w:val="Parágrafo da Lista Char"/>
    <w:basedOn w:val="Fontepargpadro"/>
    <w:link w:val="PargrafodaLista"/>
    <w:uiPriority w:val="34"/>
    <w:rsid w:val="00F616DC"/>
    <w:rPr>
      <w:rFonts w:ascii="Ecofont_Spranq_eco_Sans" w:eastAsia="Ecofont_Spranq_eco_Sans" w:hAnsi="Ecofont_Spranq_eco_Sans" w:cs="Tahoma"/>
      <w:kern w:val="0"/>
      <w:sz w:val="24"/>
      <w:szCs w:val="24"/>
      <w:lang w:eastAsia="pt-BR"/>
    </w:rPr>
  </w:style>
  <w:style w:type="paragraph" w:customStyle="1" w:styleId="SombreamentoMdio1-nfase31">
    <w:name w:val="Sombreamento Médio 1 - Ênfase 31"/>
    <w:basedOn w:val="Normal"/>
    <w:next w:val="Normal"/>
    <w:rsid w:val="00F616DC"/>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F616DC"/>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F616DC"/>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F616DC"/>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F616DC"/>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F616DC"/>
  </w:style>
  <w:style w:type="paragraph" w:customStyle="1" w:styleId="Standard">
    <w:name w:val="Standard"/>
    <w:rsid w:val="00F616DC"/>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F616DC"/>
    <w:pPr>
      <w:spacing w:after="140" w:line="276" w:lineRule="auto"/>
    </w:pPr>
  </w:style>
  <w:style w:type="character" w:customStyle="1" w:styleId="MenoPendente3">
    <w:name w:val="Menção Pendente3"/>
    <w:basedOn w:val="Fontepargpadro"/>
    <w:uiPriority w:val="99"/>
    <w:semiHidden/>
    <w:unhideWhenUsed/>
    <w:rsid w:val="00F616DC"/>
    <w:rPr>
      <w:color w:val="605E5C"/>
      <w:shd w:val="clear" w:color="auto" w:fill="E1DFDD"/>
    </w:rPr>
  </w:style>
  <w:style w:type="character" w:customStyle="1" w:styleId="MenoPendente4">
    <w:name w:val="Menção Pendente4"/>
    <w:basedOn w:val="Fontepargpadro"/>
    <w:uiPriority w:val="99"/>
    <w:semiHidden/>
    <w:unhideWhenUsed/>
    <w:rsid w:val="00F616DC"/>
    <w:rPr>
      <w:color w:val="605E5C"/>
      <w:shd w:val="clear" w:color="auto" w:fill="E1DFDD"/>
    </w:rPr>
  </w:style>
  <w:style w:type="paragraph" w:customStyle="1" w:styleId="ou">
    <w:name w:val="ou"/>
    <w:basedOn w:val="PargrafodaLista"/>
    <w:link w:val="ouChar"/>
    <w:qFormat/>
    <w:rsid w:val="00F616DC"/>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F616DC"/>
    <w:rPr>
      <w:rFonts w:ascii="Arial" w:eastAsia="Ecofont_Spranq_eco_Sans" w:hAnsi="Arial" w:cs="Arial"/>
      <w:b/>
      <w:bCs/>
      <w:i/>
      <w:iCs/>
      <w:color w:val="FF0000"/>
      <w:kern w:val="0"/>
      <w:sz w:val="24"/>
      <w:szCs w:val="24"/>
      <w:u w:val="single"/>
      <w:lang w:eastAsia="pt-BR"/>
    </w:rPr>
  </w:style>
  <w:style w:type="paragraph" w:customStyle="1" w:styleId="dou-paragraph">
    <w:name w:val="dou-paragraph"/>
    <w:basedOn w:val="Normal"/>
    <w:rsid w:val="00F616DC"/>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616DC"/>
    <w:rPr>
      <w:i/>
      <w:iCs/>
      <w:color w:val="FF0000"/>
    </w:rPr>
  </w:style>
  <w:style w:type="paragraph" w:customStyle="1" w:styleId="Nvel3-R">
    <w:name w:val="Nível 3-R"/>
    <w:basedOn w:val="Nivel3"/>
    <w:link w:val="Nvel3-RChar"/>
    <w:qFormat/>
    <w:rsid w:val="00F616DC"/>
    <w:rPr>
      <w:i/>
      <w:iCs/>
      <w:color w:val="FF0000"/>
    </w:rPr>
  </w:style>
  <w:style w:type="character" w:customStyle="1" w:styleId="Nvel2-RedChar">
    <w:name w:val="Nível 2 -Red Char"/>
    <w:basedOn w:val="Nivel2Char"/>
    <w:link w:val="Nvel2-Red"/>
    <w:rsid w:val="00F616DC"/>
    <w:rPr>
      <w:rFonts w:ascii="Arial" w:eastAsia="Ecofont_Spranq_eco_Sans" w:hAnsi="Arial" w:cs="Arial"/>
      <w:i/>
      <w:iCs/>
      <w:color w:val="FF0000"/>
      <w:kern w:val="0"/>
      <w:sz w:val="20"/>
      <w:szCs w:val="20"/>
      <w:lang w:eastAsia="pt-BR"/>
    </w:rPr>
  </w:style>
  <w:style w:type="paragraph" w:customStyle="1" w:styleId="Nvel4-R">
    <w:name w:val="Nível 4-R"/>
    <w:basedOn w:val="Nivel4"/>
    <w:link w:val="Nvel4-RChar"/>
    <w:qFormat/>
    <w:rsid w:val="00F616DC"/>
    <w:rPr>
      <w:i/>
      <w:iCs/>
      <w:color w:val="FF0000"/>
    </w:rPr>
  </w:style>
  <w:style w:type="character" w:customStyle="1" w:styleId="Nivel3Char">
    <w:name w:val="Nivel 3 Char"/>
    <w:basedOn w:val="Fontepargpadro"/>
    <w:link w:val="Nivel3"/>
    <w:rsid w:val="00F616DC"/>
    <w:rPr>
      <w:rFonts w:ascii="Arial" w:eastAsia="Ecofont_Spranq_eco_Sans" w:hAnsi="Arial" w:cs="Arial"/>
      <w:color w:val="000000"/>
      <w:kern w:val="0"/>
      <w:sz w:val="20"/>
      <w:szCs w:val="20"/>
      <w:lang w:eastAsia="pt-BR"/>
    </w:rPr>
  </w:style>
  <w:style w:type="character" w:customStyle="1" w:styleId="Nvel3-RChar">
    <w:name w:val="Nível 3-R Char"/>
    <w:basedOn w:val="Nivel3Char"/>
    <w:link w:val="Nvel3-R"/>
    <w:rsid w:val="00F616DC"/>
    <w:rPr>
      <w:rFonts w:ascii="Arial" w:eastAsia="Ecofont_Spranq_eco_Sans" w:hAnsi="Arial" w:cs="Arial"/>
      <w:i/>
      <w:iCs/>
      <w:color w:val="FF0000"/>
      <w:kern w:val="0"/>
      <w:sz w:val="20"/>
      <w:szCs w:val="20"/>
      <w:lang w:eastAsia="pt-BR"/>
    </w:rPr>
  </w:style>
  <w:style w:type="paragraph" w:customStyle="1" w:styleId="Nvel1-SemNum">
    <w:name w:val="Nível 1-Sem Num"/>
    <w:basedOn w:val="Nivel01"/>
    <w:link w:val="Nvel1-SemNumChar"/>
    <w:qFormat/>
    <w:rsid w:val="00F616DC"/>
    <w:pPr>
      <w:outlineLvl w:val="1"/>
    </w:pPr>
    <w:rPr>
      <w:color w:val="FF0000"/>
    </w:rPr>
  </w:style>
  <w:style w:type="character" w:customStyle="1" w:styleId="Nvel4-RChar">
    <w:name w:val="Nível 4-R Char"/>
    <w:basedOn w:val="Nivel4Char"/>
    <w:link w:val="Nvel4-R"/>
    <w:rsid w:val="00F616DC"/>
    <w:rPr>
      <w:rFonts w:ascii="Arial" w:eastAsia="Ecofont_Spranq_eco_Sans" w:hAnsi="Arial" w:cs="Arial"/>
      <w:i/>
      <w:iCs/>
      <w:color w:val="FF0000"/>
      <w:kern w:val="0"/>
      <w:sz w:val="20"/>
      <w:szCs w:val="20"/>
      <w:lang w:eastAsia="pt-BR"/>
    </w:rPr>
  </w:style>
  <w:style w:type="character" w:customStyle="1" w:styleId="LinkdaInternet">
    <w:name w:val="Link da Internet"/>
    <w:basedOn w:val="Fontepargpadro"/>
    <w:uiPriority w:val="99"/>
    <w:unhideWhenUsed/>
    <w:rsid w:val="00F616DC"/>
    <w:rPr>
      <w:color w:val="0563C1" w:themeColor="hyperlink"/>
      <w:u w:val="single"/>
    </w:rPr>
  </w:style>
  <w:style w:type="character" w:customStyle="1" w:styleId="Nvel1-SemNumChar">
    <w:name w:val="Nível 1-Sem Num Char"/>
    <w:basedOn w:val="Nivel01Char"/>
    <w:link w:val="Nvel1-SemNum"/>
    <w:rsid w:val="00F616DC"/>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F616DC"/>
    <w:pPr>
      <w:overflowPunct w:val="0"/>
    </w:pPr>
    <w:rPr>
      <w:szCs w:val="20"/>
    </w:rPr>
  </w:style>
  <w:style w:type="paragraph" w:customStyle="1" w:styleId="Prembulo">
    <w:name w:val="Preâmbulo"/>
    <w:basedOn w:val="Normal"/>
    <w:link w:val="PrembuloChar"/>
    <w:qFormat/>
    <w:rsid w:val="00F616DC"/>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616DC"/>
    <w:rPr>
      <w:rFonts w:ascii="Arial" w:eastAsia="Arial" w:hAnsi="Arial" w:cs="Arial"/>
      <w:bCs/>
      <w:kern w:val="0"/>
      <w:sz w:val="20"/>
      <w:szCs w:val="20"/>
      <w:lang w:eastAsia="pt-BR"/>
    </w:rPr>
  </w:style>
  <w:style w:type="character" w:customStyle="1" w:styleId="MenoPendente5">
    <w:name w:val="Menção Pendente5"/>
    <w:basedOn w:val="Fontepargpadro"/>
    <w:uiPriority w:val="99"/>
    <w:semiHidden/>
    <w:unhideWhenUsed/>
    <w:rsid w:val="00F616DC"/>
    <w:rPr>
      <w:color w:val="605E5C"/>
      <w:shd w:val="clear" w:color="auto" w:fill="E1DFDD"/>
    </w:rPr>
  </w:style>
  <w:style w:type="character" w:customStyle="1" w:styleId="citao2Char">
    <w:name w:val="citação 2 Char"/>
    <w:basedOn w:val="CitaoChar"/>
    <w:link w:val="citao2"/>
    <w:rsid w:val="00F616DC"/>
    <w:rPr>
      <w:rFonts w:ascii="Arial" w:eastAsia="Calibri" w:hAnsi="Arial" w:cs="Tahoma"/>
      <w:i/>
      <w:iCs/>
      <w:color w:val="000000"/>
      <w:kern w:val="0"/>
      <w:sz w:val="20"/>
      <w:szCs w:val="20"/>
      <w:shd w:val="clear" w:color="auto" w:fill="FFFFCC"/>
    </w:rPr>
  </w:style>
  <w:style w:type="paragraph" w:styleId="CabealhodoSumrio">
    <w:name w:val="TOC Heading"/>
    <w:basedOn w:val="Ttulo1"/>
    <w:next w:val="Normal"/>
    <w:uiPriority w:val="39"/>
    <w:unhideWhenUsed/>
    <w:rsid w:val="00F616DC"/>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F616DC"/>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F616DC"/>
    <w:rPr>
      <w:color w:val="605E5C"/>
      <w:shd w:val="clear" w:color="auto" w:fill="E1DFDD"/>
    </w:rPr>
  </w:style>
  <w:style w:type="character" w:customStyle="1" w:styleId="Mentionnonrsolue1">
    <w:name w:val="Mention non résolue1"/>
    <w:basedOn w:val="Fontepargpadro"/>
    <w:uiPriority w:val="99"/>
    <w:semiHidden/>
    <w:unhideWhenUsed/>
    <w:rsid w:val="00F616DC"/>
    <w:rPr>
      <w:color w:val="605E5C"/>
      <w:shd w:val="clear" w:color="auto" w:fill="E1DFDD"/>
    </w:rPr>
  </w:style>
  <w:style w:type="character" w:styleId="MenoPendente">
    <w:name w:val="Unresolved Mention"/>
    <w:basedOn w:val="Fontepargpadro"/>
    <w:uiPriority w:val="99"/>
    <w:semiHidden/>
    <w:unhideWhenUsed/>
    <w:rsid w:val="00F616DC"/>
    <w:rPr>
      <w:color w:val="605E5C"/>
      <w:shd w:val="clear" w:color="auto" w:fill="E1DFDD"/>
    </w:rPr>
  </w:style>
  <w:style w:type="paragraph" w:customStyle="1" w:styleId="Nvel3">
    <w:name w:val="Nível 3"/>
    <w:basedOn w:val="Nvel3-R"/>
    <w:link w:val="Nvel3Char"/>
    <w:qFormat/>
    <w:rsid w:val="00F616DC"/>
    <w:rPr>
      <w:rFonts w:eastAsia="Times New Roman"/>
      <w:i w:val="0"/>
      <w:iCs w:val="0"/>
    </w:rPr>
  </w:style>
  <w:style w:type="paragraph" w:customStyle="1" w:styleId="Nvel4">
    <w:name w:val="Nível 4"/>
    <w:basedOn w:val="Nvel3"/>
    <w:link w:val="Nvel4Char"/>
    <w:qFormat/>
    <w:rsid w:val="00F616DC"/>
    <w:pPr>
      <w:numPr>
        <w:ilvl w:val="0"/>
        <w:numId w:val="0"/>
      </w:numPr>
      <w:ind w:left="567"/>
    </w:pPr>
  </w:style>
  <w:style w:type="character" w:customStyle="1" w:styleId="Nvel3Char">
    <w:name w:val="Nível 3 Char"/>
    <w:basedOn w:val="Nvel3-RChar"/>
    <w:link w:val="Nvel3"/>
    <w:rsid w:val="00F616DC"/>
    <w:rPr>
      <w:rFonts w:ascii="Arial" w:eastAsia="Times New Roman" w:hAnsi="Arial" w:cs="Arial"/>
      <w:i w:val="0"/>
      <w:iCs w:val="0"/>
      <w:color w:val="FF0000"/>
      <w:kern w:val="0"/>
      <w:sz w:val="20"/>
      <w:szCs w:val="20"/>
      <w:lang w:eastAsia="pt-BR"/>
    </w:rPr>
  </w:style>
  <w:style w:type="paragraph" w:customStyle="1" w:styleId="SubTitNN">
    <w:name w:val="SubTitNN"/>
    <w:basedOn w:val="Normal"/>
    <w:link w:val="SubTitNNChar"/>
    <w:qFormat/>
    <w:rsid w:val="00F616DC"/>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F616DC"/>
    <w:rPr>
      <w:rFonts w:ascii="Arial" w:eastAsia="Times New Roman" w:hAnsi="Arial" w:cs="Arial"/>
      <w:i w:val="0"/>
      <w:iCs w:val="0"/>
      <w:color w:val="FF0000"/>
      <w:kern w:val="0"/>
      <w:sz w:val="20"/>
      <w:szCs w:val="20"/>
      <w:lang w:eastAsia="pt-BR"/>
    </w:rPr>
  </w:style>
  <w:style w:type="character" w:customStyle="1" w:styleId="SubTitNNChar">
    <w:name w:val="SubTitNN Char"/>
    <w:basedOn w:val="Fontepargpadro"/>
    <w:link w:val="SubTitNN"/>
    <w:rsid w:val="00F616DC"/>
    <w:rPr>
      <w:rFonts w:ascii="Arial" w:eastAsia="Times New Roman" w:hAnsi="Arial" w:cs="Arial"/>
      <w:b/>
      <w:bCs/>
      <w:iCs/>
      <w:kern w:val="0"/>
      <w:sz w:val="20"/>
      <w:szCs w:val="20"/>
      <w:lang w:eastAsia="pt-BR"/>
    </w:r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F616DC"/>
    <w:rPr>
      <w:rFonts w:ascii="Georgia" w:eastAsia="Georgia" w:hAnsi="Georgia" w:cs="Georgia"/>
      <w:i/>
      <w:color w:val="666666"/>
      <w:kern w:val="0"/>
      <w:sz w:val="48"/>
      <w:szCs w:val="48"/>
      <w:lang w:eastAsia="pt-BR"/>
    </w:rPr>
  </w:style>
  <w:style w:type="table" w:customStyle="1" w:styleId="3">
    <w:name w:val="3"/>
    <w:basedOn w:val="TableNormal1"/>
    <w:rsid w:val="00F616DC"/>
    <w:tblPr>
      <w:tblStyleRowBandSize w:val="1"/>
      <w:tblStyleColBandSize w:val="1"/>
      <w:tblCellMar>
        <w:left w:w="10" w:type="dxa"/>
        <w:right w:w="10" w:type="dxa"/>
      </w:tblCellMar>
    </w:tblPr>
  </w:style>
  <w:style w:type="table" w:customStyle="1" w:styleId="2">
    <w:name w:val="2"/>
    <w:basedOn w:val="TableNormal1"/>
    <w:rsid w:val="00F616DC"/>
    <w:tblPr>
      <w:tblStyleRowBandSize w:val="1"/>
      <w:tblStyleColBandSize w:val="1"/>
      <w:tblCellMar>
        <w:left w:w="10" w:type="dxa"/>
        <w:right w:w="10" w:type="dxa"/>
      </w:tblCellMar>
    </w:tblPr>
  </w:style>
  <w:style w:type="table" w:customStyle="1" w:styleId="1">
    <w:name w:val="1"/>
    <w:basedOn w:val="TableNormal1"/>
    <w:rsid w:val="00F616DC"/>
    <w:tblPr>
      <w:tblStyleRowBandSize w:val="1"/>
      <w:tblStyleColBandSize w:val="1"/>
      <w:tblCellMar>
        <w:left w:w="10" w:type="dxa"/>
        <w:right w:w="10" w:type="dxa"/>
      </w:tblCellMar>
    </w:tblPr>
  </w:style>
  <w:style w:type="paragraph" w:customStyle="1" w:styleId="msonormal0">
    <w:name w:val="msonormal"/>
    <w:basedOn w:val="Normal"/>
    <w:rsid w:val="00F616DC"/>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F616DC"/>
    <w:pP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F616DC"/>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67">
    <w:name w:val="xl67"/>
    <w:basedOn w:val="Normal"/>
    <w:rsid w:val="00F616DC"/>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68">
    <w:name w:val="xl68"/>
    <w:basedOn w:val="Normal"/>
    <w:rsid w:val="00F616DC"/>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69">
    <w:name w:val="xl69"/>
    <w:basedOn w:val="Normal"/>
    <w:rsid w:val="00F616DC"/>
    <w:pPr>
      <w:pBdr>
        <w:top w:val="single" w:sz="4" w:space="0" w:color="auto"/>
        <w:left w:val="single" w:sz="4" w:space="0" w:color="auto"/>
        <w:bottom w:val="single" w:sz="4" w:space="0" w:color="auto"/>
        <w:right w:val="single" w:sz="4" w:space="0" w:color="auto"/>
      </w:pBdr>
      <w:shd w:val="clear" w:color="000000" w:fill="A0A0A0"/>
      <w:spacing w:before="100" w:beforeAutospacing="1" w:after="100" w:afterAutospacing="1"/>
      <w:jc w:val="center"/>
      <w:textAlignment w:val="center"/>
    </w:pPr>
    <w:rPr>
      <w:rFonts w:ascii="Cambria" w:eastAsia="Times New Roman" w:hAnsi="Cambria" w:cs="Times New Roman"/>
      <w:b/>
      <w:bCs/>
      <w:sz w:val="30"/>
      <w:szCs w:val="30"/>
    </w:rPr>
  </w:style>
  <w:style w:type="paragraph" w:customStyle="1" w:styleId="xl70">
    <w:name w:val="xl70"/>
    <w:basedOn w:val="Normal"/>
    <w:rsid w:val="00F616DC"/>
    <w:pPr>
      <w:pBdr>
        <w:top w:val="single" w:sz="4" w:space="0" w:color="auto"/>
        <w:left w:val="single" w:sz="4" w:space="0" w:color="auto"/>
        <w:bottom w:val="single" w:sz="4" w:space="0" w:color="auto"/>
        <w:right w:val="single" w:sz="4" w:space="0" w:color="auto"/>
      </w:pBdr>
      <w:shd w:val="clear" w:color="000000" w:fill="A0A0A0"/>
      <w:spacing w:before="100" w:beforeAutospacing="1" w:after="100" w:afterAutospacing="1"/>
      <w:jc w:val="center"/>
      <w:textAlignment w:val="center"/>
    </w:pPr>
    <w:rPr>
      <w:rFonts w:ascii="Cambria" w:eastAsia="Times New Roman" w:hAnsi="Cambria" w:cs="Times New Roman"/>
      <w:b/>
      <w:bCs/>
      <w:sz w:val="30"/>
      <w:szCs w:val="30"/>
    </w:rPr>
  </w:style>
  <w:style w:type="paragraph" w:customStyle="1" w:styleId="xl71">
    <w:name w:val="xl71"/>
    <w:basedOn w:val="Normal"/>
    <w:rsid w:val="00F616DC"/>
    <w:pPr>
      <w:pBdr>
        <w:top w:val="single" w:sz="4" w:space="0" w:color="auto"/>
        <w:left w:val="single" w:sz="4" w:space="0" w:color="auto"/>
        <w:bottom w:val="single" w:sz="4" w:space="0" w:color="auto"/>
        <w:right w:val="single" w:sz="4" w:space="0" w:color="auto"/>
      </w:pBdr>
      <w:shd w:val="clear" w:color="000000" w:fill="A0A0A0"/>
      <w:spacing w:before="100" w:beforeAutospacing="1" w:after="100" w:afterAutospacing="1"/>
      <w:jc w:val="center"/>
      <w:textAlignment w:val="center"/>
    </w:pPr>
    <w:rPr>
      <w:rFonts w:ascii="Cambria" w:eastAsia="Times New Roman" w:hAnsi="Cambria" w:cs="Times New Roman"/>
      <w:b/>
      <w:bCs/>
      <w:sz w:val="30"/>
      <w:szCs w:val="30"/>
    </w:rPr>
  </w:style>
  <w:style w:type="paragraph" w:customStyle="1" w:styleId="xl72">
    <w:name w:val="xl72"/>
    <w:basedOn w:val="Normal"/>
    <w:rsid w:val="00F61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3">
    <w:name w:val="xl73"/>
    <w:basedOn w:val="Normal"/>
    <w:rsid w:val="00F616D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74">
    <w:name w:val="xl74"/>
    <w:basedOn w:val="Normal"/>
    <w:rsid w:val="00F61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5">
    <w:name w:val="xl75"/>
    <w:basedOn w:val="Normal"/>
    <w:rsid w:val="00F61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10" w:type="dxa"/>
        <w:right w:w="10" w:type="dxa"/>
      </w:tblCellMar>
    </w:tblPr>
  </w:style>
  <w:style w:type="paragraph" w:customStyle="1" w:styleId="Left">
    <w:name w:val="Left"/>
    <w:basedOn w:val="Normal"/>
    <w:rsid w:val="00BF4021"/>
    <w:pPr>
      <w:widowControl w:val="0"/>
    </w:pPr>
    <w:rPr>
      <w:rFonts w:ascii="Times New Roman" w:eastAsia="Times New Roman" w:hAnsi="Times New Roman" w:cs="Arial"/>
      <w:szCs w:val="20"/>
    </w:rPr>
  </w:style>
  <w:style w:type="paragraph" w:customStyle="1" w:styleId="Default">
    <w:name w:val="Default"/>
    <w:rsid w:val="004B3072"/>
    <w:pPr>
      <w:autoSpaceDE w:val="0"/>
      <w:autoSpaceDN w:val="0"/>
      <w:adjustRightInd w:val="0"/>
    </w:pPr>
    <w:rPr>
      <w:rFonts w:ascii="Arial" w:eastAsia="Calibri" w:hAnsi="Arial" w:cs="Arial"/>
      <w:color w:val="000000"/>
    </w:rPr>
  </w:style>
  <w:style w:type="character" w:customStyle="1" w:styleId="a-size-large">
    <w:name w:val="a-size-large"/>
    <w:basedOn w:val="Fontepargpadro"/>
    <w:rsid w:val="004B3072"/>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top w:w="15" w:type="dxa"/>
        <w:left w:w="15" w:type="dxa"/>
        <w:bottom w:w="15" w:type="dxa"/>
        <w:right w:w="15" w:type="dxa"/>
      </w:tblCellMar>
    </w:tblPr>
  </w:style>
  <w:style w:type="character" w:customStyle="1" w:styleId="sh-dsfull-txt">
    <w:name w:val="sh-ds__full-txt"/>
    <w:basedOn w:val="Fontepargpadro"/>
    <w:rsid w:val="00003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eis"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corregodanta.mg.gov.br"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oter" Target="footer1.xm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eader" Target="header2.xm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5/decreto/d8538.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leis/l8078compilado.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licitanet.com.br" TargetMode="External"/><Relationship Id="rId46" Type="http://schemas.openxmlformats.org/officeDocument/2006/relationships/hyperlink" Target="http://www.licitanet.com.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leis/l8078compilado.htm" TargetMode="External"/><Relationship Id="rId88" Type="http://schemas.openxmlformats.org/officeDocument/2006/relationships/header" Target="header1.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1-2014/2013/lei/l12846.htm" TargetMode="External"/><Relationship Id="rId78" Type="http://schemas.openxmlformats.org/officeDocument/2006/relationships/hyperlink" Target="https://www.gov.br/compras/pt-br/acesso-a-informacao/legislacao/instrucoes-normativas/instrucao-normativa-seges-me-no-26-de-13-de-abril-de-2022"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corregodanta.mg.gov.br"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_ato2007-2010/2009/lei/l12187.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licitanet.com.br"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oeJLHBhrZ0Sabu/9AqyKo5MZzg==">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34</Pages>
  <Words>14459</Words>
  <Characters>78082</Characters>
  <Application>Microsoft Office Word</Application>
  <DocSecurity>0</DocSecurity>
  <Lines>650</Lines>
  <Paragraphs>184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Dias Mello</dc:creator>
  <cp:lastModifiedBy>Dias Mello</cp:lastModifiedBy>
  <cp:revision>5</cp:revision>
  <cp:lastPrinted>2024-04-15T16:20:00Z</cp:lastPrinted>
  <dcterms:created xsi:type="dcterms:W3CDTF">2024-01-29T16:32:00Z</dcterms:created>
  <dcterms:modified xsi:type="dcterms:W3CDTF">2024-04-15T16:22:00Z</dcterms:modified>
</cp:coreProperties>
</file>